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8A7" w:rsidRPr="000A0047" w:rsidRDefault="007758A7" w:rsidP="007758A7">
      <w:pPr>
        <w:spacing w:before="120"/>
        <w:ind w:firstLine="567"/>
        <w:jc w:val="both"/>
        <w:outlineLvl w:val="1"/>
        <w:rPr>
          <w:b/>
          <w:bCs/>
          <w:sz w:val="28"/>
          <w:szCs w:val="28"/>
        </w:rPr>
      </w:pPr>
      <w:bookmarkStart w:id="0" w:name="_GoBack"/>
      <w:r w:rsidRPr="000A0047">
        <w:rPr>
          <w:b/>
          <w:bCs/>
          <w:sz w:val="28"/>
          <w:szCs w:val="28"/>
        </w:rPr>
        <w:t>13</w:t>
      </w:r>
      <w:r w:rsidRPr="000A0047">
        <w:rPr>
          <w:b/>
          <w:bCs/>
          <w:sz w:val="28"/>
          <w:szCs w:val="28"/>
          <w:lang w:val="vi-VN"/>
        </w:rPr>
        <w:t xml:space="preserve">. </w:t>
      </w:r>
      <w:r w:rsidRPr="000A0047">
        <w:rPr>
          <w:b/>
          <w:bCs/>
          <w:sz w:val="28"/>
          <w:szCs w:val="28"/>
        </w:rPr>
        <w:t>Thủ tục c</w:t>
      </w:r>
      <w:r w:rsidRPr="000A0047">
        <w:rPr>
          <w:b/>
          <w:sz w:val="28"/>
          <w:szCs w:val="28"/>
        </w:rPr>
        <w:t>ấp Giấy phép khai thác tận thu khoáng sản</w:t>
      </w:r>
    </w:p>
    <w:bookmarkEnd w:id="0"/>
    <w:p w:rsidR="007758A7" w:rsidRPr="000A0047" w:rsidRDefault="007758A7" w:rsidP="007758A7">
      <w:pPr>
        <w:spacing w:before="120"/>
        <w:ind w:firstLine="567"/>
        <w:jc w:val="both"/>
        <w:outlineLvl w:val="1"/>
        <w:rPr>
          <w:b/>
          <w:bCs/>
          <w:sz w:val="28"/>
          <w:szCs w:val="28"/>
        </w:rPr>
      </w:pPr>
      <w:r w:rsidRPr="000A0047">
        <w:rPr>
          <w:b/>
          <w:bCs/>
          <w:sz w:val="28"/>
          <w:szCs w:val="28"/>
          <w:lang w:val="vi-VN"/>
        </w:rPr>
        <w:t>a</w:t>
      </w:r>
      <w:r w:rsidRPr="000A0047">
        <w:rPr>
          <w:b/>
          <w:bCs/>
          <w:sz w:val="28"/>
          <w:szCs w:val="28"/>
        </w:rPr>
        <w:t>.</w:t>
      </w:r>
      <w:r w:rsidRPr="000A0047">
        <w:rPr>
          <w:b/>
          <w:bCs/>
          <w:sz w:val="28"/>
          <w:szCs w:val="28"/>
          <w:lang w:val="vi-VN"/>
        </w:rPr>
        <w:t xml:space="preserve"> Trình tự thực hiện</w:t>
      </w:r>
    </w:p>
    <w:p w:rsidR="007758A7" w:rsidRPr="000A0047" w:rsidRDefault="007758A7" w:rsidP="007758A7">
      <w:pPr>
        <w:spacing w:before="120"/>
        <w:ind w:firstLine="567"/>
        <w:jc w:val="both"/>
        <w:outlineLvl w:val="1"/>
        <w:rPr>
          <w:sz w:val="28"/>
          <w:szCs w:val="28"/>
        </w:rPr>
      </w:pPr>
      <w:r w:rsidRPr="000A0047">
        <w:rPr>
          <w:sz w:val="28"/>
          <w:szCs w:val="28"/>
        </w:rPr>
        <w:t>- Bước 1.</w:t>
      </w:r>
      <w:r>
        <w:rPr>
          <w:sz w:val="28"/>
          <w:szCs w:val="28"/>
        </w:rPr>
        <w:t xml:space="preserve"> </w:t>
      </w:r>
      <w:r w:rsidRPr="000A0047">
        <w:rPr>
          <w:sz w:val="28"/>
          <w:szCs w:val="28"/>
        </w:rPr>
        <w:t xml:space="preserve">Tổ chức, cá nhân có nhu cầu xin Cấp Giấy phép khai thác tận thu khoáng sản đến Bộ phận tiếp nhận và Trả kết quả Sở Tài nguyên và Môi trường </w:t>
      </w:r>
      <w:r>
        <w:rPr>
          <w:sz w:val="28"/>
          <w:szCs w:val="28"/>
        </w:rPr>
        <w:t xml:space="preserve"> địa chỉ Tổ 26, phường Đồng Tâm, thành phố Yên Bái </w:t>
      </w:r>
      <w:r w:rsidRPr="000A0047">
        <w:rPr>
          <w:sz w:val="28"/>
          <w:szCs w:val="28"/>
        </w:rPr>
        <w:t>để được hướng dẫn lập hồ sơ theo quy định.</w:t>
      </w:r>
    </w:p>
    <w:p w:rsidR="007758A7" w:rsidRPr="000A0047" w:rsidRDefault="007758A7" w:rsidP="007758A7">
      <w:pPr>
        <w:spacing w:before="120"/>
        <w:ind w:firstLine="567"/>
        <w:jc w:val="both"/>
        <w:rPr>
          <w:bCs/>
          <w:sz w:val="28"/>
          <w:szCs w:val="28"/>
        </w:rPr>
      </w:pPr>
      <w:r w:rsidRPr="000A0047">
        <w:rPr>
          <w:bCs/>
          <w:sz w:val="28"/>
          <w:szCs w:val="28"/>
          <w:lang w:val="vi-VN"/>
        </w:rPr>
        <w:t>-</w:t>
      </w:r>
      <w:r w:rsidRPr="000A0047">
        <w:rPr>
          <w:bCs/>
          <w:sz w:val="28"/>
          <w:szCs w:val="28"/>
        </w:rPr>
        <w:t xml:space="preserve"> Bước 2. Kiểm tra hồ sơ</w:t>
      </w:r>
    </w:p>
    <w:p w:rsidR="007758A7" w:rsidRPr="000A0047" w:rsidRDefault="007758A7" w:rsidP="007758A7">
      <w:pPr>
        <w:shd w:val="clear" w:color="auto" w:fill="FFFFFF"/>
        <w:spacing w:before="120" w:line="234" w:lineRule="atLeast"/>
        <w:ind w:firstLine="720"/>
        <w:jc w:val="both"/>
        <w:rPr>
          <w:rFonts w:eastAsia="Times New Roman"/>
          <w:iCs/>
          <w:sz w:val="28"/>
          <w:szCs w:val="28"/>
          <w:lang w:eastAsia="en-US"/>
        </w:rPr>
      </w:pPr>
      <w:r w:rsidRPr="000A0047">
        <w:rPr>
          <w:bCs/>
          <w:sz w:val="28"/>
          <w:szCs w:val="28"/>
          <w:lang w:val="vi-VN"/>
        </w:rPr>
        <w:t xml:space="preserve"> </w:t>
      </w: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7758A7" w:rsidRPr="000A0047" w:rsidRDefault="007758A7" w:rsidP="007758A7">
      <w:pPr>
        <w:spacing w:before="120"/>
        <w:ind w:firstLine="567"/>
        <w:jc w:val="both"/>
        <w:rPr>
          <w:sz w:val="28"/>
          <w:szCs w:val="28"/>
          <w:lang w:val="vi-VN"/>
        </w:rPr>
      </w:pPr>
      <w:r w:rsidRPr="000A0047">
        <w:rPr>
          <w:bCs/>
          <w:sz w:val="28"/>
          <w:szCs w:val="28"/>
        </w:rPr>
        <w:t>Sở Tài nguyên và Môi trường</w:t>
      </w:r>
      <w:r w:rsidRPr="000A0047">
        <w:rPr>
          <w:sz w:val="28"/>
          <w:szCs w:val="28"/>
        </w:rPr>
        <w:t xml:space="preserve"> </w:t>
      </w:r>
      <w:r w:rsidRPr="000A0047">
        <w:rPr>
          <w:sz w:val="28"/>
          <w:szCs w:val="28"/>
          <w:lang w:val="vi-VN"/>
        </w:rPr>
        <w:t xml:space="preserve">kiểm tra văn bản, tài liệu có trong hồ sơ. Trường hợp văn bản, tài liệu có trong hồ sơ bảo đảm đúng quy định thì cơ quan tiếp nhận hồ sơ </w:t>
      </w:r>
      <w:r w:rsidRPr="000A0047">
        <w:rPr>
          <w:sz w:val="28"/>
          <w:szCs w:val="28"/>
        </w:rPr>
        <w:t>có</w:t>
      </w:r>
      <w:r w:rsidRPr="000A0047">
        <w:rPr>
          <w:sz w:val="28"/>
          <w:szCs w:val="28"/>
          <w:lang w:val="vi-VN"/>
        </w:rPr>
        <w:t xml:space="preserve"> văn bản tiếp nhận hồ sơ.</w:t>
      </w:r>
    </w:p>
    <w:p w:rsidR="007758A7" w:rsidRPr="000A0047" w:rsidRDefault="007758A7" w:rsidP="007758A7">
      <w:pPr>
        <w:spacing w:before="120"/>
        <w:ind w:firstLine="567"/>
        <w:jc w:val="both"/>
        <w:rPr>
          <w:sz w:val="28"/>
          <w:szCs w:val="28"/>
        </w:rPr>
      </w:pPr>
      <w:r w:rsidRPr="000A0047">
        <w:rPr>
          <w:sz w:val="28"/>
          <w:szCs w:val="28"/>
        </w:rPr>
        <w:t>Trường hợp hồ sơ đề nghị khai thác tận thu khoáng sản chưa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ban hành văn bản hướng dẫn, yêu cầu bổ sung, hoàn chỉnh hồ sơ của cơ quan tiếp nhận hồ sơ chỉ thực hiện một lần.</w:t>
      </w:r>
    </w:p>
    <w:p w:rsidR="007758A7" w:rsidRPr="000A0047" w:rsidRDefault="007758A7" w:rsidP="007758A7">
      <w:pPr>
        <w:spacing w:before="120"/>
        <w:ind w:firstLine="567"/>
        <w:jc w:val="both"/>
        <w:outlineLvl w:val="1"/>
        <w:rPr>
          <w:bCs/>
          <w:sz w:val="28"/>
          <w:szCs w:val="28"/>
        </w:rPr>
      </w:pPr>
      <w:r w:rsidRPr="000A0047">
        <w:rPr>
          <w:bCs/>
          <w:sz w:val="28"/>
          <w:szCs w:val="28"/>
        </w:rPr>
        <w:t>- Bước 3. Thẩm định hồ sơ</w:t>
      </w:r>
    </w:p>
    <w:p w:rsidR="007758A7" w:rsidRPr="000A0047" w:rsidRDefault="007758A7" w:rsidP="007758A7">
      <w:pPr>
        <w:spacing w:before="120"/>
        <w:ind w:firstLine="567"/>
        <w:jc w:val="both"/>
        <w:outlineLvl w:val="1"/>
        <w:rPr>
          <w:bCs/>
          <w:sz w:val="28"/>
          <w:szCs w:val="28"/>
        </w:rPr>
      </w:pPr>
      <w:r w:rsidRPr="000A0047">
        <w:rPr>
          <w:bCs/>
          <w:sz w:val="28"/>
          <w:szCs w:val="28"/>
          <w:lang w:val="vi-VN"/>
        </w:rPr>
        <w:t xml:space="preserve"> </w:t>
      </w:r>
      <w:r w:rsidRPr="000A0047">
        <w:rPr>
          <w:bCs/>
          <w:sz w:val="28"/>
          <w:szCs w:val="28"/>
        </w:rPr>
        <w:t xml:space="preserve">Sở Tài nguyên và Môi trường tiến hành thẩm định hồ sơ và lấy ý kiến của các cơ quan nhà nước có liên quan khi cần thiết. </w:t>
      </w:r>
    </w:p>
    <w:p w:rsidR="007758A7" w:rsidRPr="000A0047" w:rsidRDefault="007758A7" w:rsidP="007758A7">
      <w:pPr>
        <w:spacing w:before="120"/>
        <w:ind w:firstLine="567"/>
        <w:jc w:val="both"/>
        <w:outlineLvl w:val="1"/>
        <w:rPr>
          <w:sz w:val="28"/>
          <w:szCs w:val="28"/>
        </w:rPr>
      </w:pPr>
      <w:r w:rsidRPr="000A0047">
        <w:rPr>
          <w:sz w:val="28"/>
          <w:szCs w:val="28"/>
        </w:rPr>
        <w:t>- Bước 4. Trình hồ sơ cấp phép</w:t>
      </w:r>
    </w:p>
    <w:p w:rsidR="007758A7" w:rsidRPr="000A0047" w:rsidRDefault="007758A7" w:rsidP="007758A7">
      <w:pPr>
        <w:spacing w:before="120"/>
        <w:ind w:firstLine="567"/>
        <w:jc w:val="both"/>
        <w:outlineLvl w:val="1"/>
        <w:rPr>
          <w:sz w:val="28"/>
          <w:szCs w:val="28"/>
        </w:rPr>
      </w:pPr>
      <w:r w:rsidRPr="000A0047">
        <w:rPr>
          <w:sz w:val="28"/>
          <w:szCs w:val="28"/>
        </w:rPr>
        <w:t>Sở Tài nguyên và Môi trường trình hồ sơ và đề nghị Uỷ ban nhân dân tỉnh cấp phép hoặc không cấp phép.</w:t>
      </w:r>
    </w:p>
    <w:p w:rsidR="007758A7" w:rsidRPr="000A0047" w:rsidRDefault="007758A7" w:rsidP="007758A7">
      <w:pPr>
        <w:spacing w:before="120"/>
        <w:ind w:firstLine="567"/>
        <w:jc w:val="both"/>
        <w:outlineLvl w:val="1"/>
        <w:rPr>
          <w:sz w:val="28"/>
          <w:szCs w:val="28"/>
        </w:rPr>
      </w:pPr>
      <w:r w:rsidRPr="000A0047">
        <w:rPr>
          <w:sz w:val="28"/>
          <w:szCs w:val="28"/>
        </w:rPr>
        <w:t>- Bước 5. Trả kết quả giải quyết thủ tục hành chính</w:t>
      </w:r>
    </w:p>
    <w:p w:rsidR="007758A7" w:rsidRPr="000A0047" w:rsidRDefault="007758A7" w:rsidP="007758A7">
      <w:pPr>
        <w:spacing w:before="120"/>
        <w:ind w:firstLine="567"/>
        <w:jc w:val="both"/>
        <w:outlineLvl w:val="1"/>
        <w:rPr>
          <w:bCs/>
          <w:sz w:val="28"/>
          <w:szCs w:val="28"/>
          <w:lang w:val="vi-VN"/>
        </w:rPr>
      </w:pPr>
      <w:r w:rsidRPr="000A0047">
        <w:rPr>
          <w:sz w:val="28"/>
          <w:szCs w:val="28"/>
        </w:rPr>
        <w:t xml:space="preserve">Sở Tài nguyên và Môi trường trả kết quả giải quyết hồ sơ cho tổ chức, cá nhân đề nghị </w:t>
      </w:r>
      <w:r w:rsidRPr="000A0047">
        <w:rPr>
          <w:spacing w:val="-8"/>
          <w:sz w:val="28"/>
          <w:szCs w:val="28"/>
        </w:rPr>
        <w:t>cấp Giấy phép khai thác tận thu khoáng sản</w:t>
      </w:r>
      <w:r w:rsidRPr="000A0047">
        <w:rPr>
          <w:sz w:val="28"/>
          <w:szCs w:val="28"/>
        </w:rPr>
        <w:t>.</w:t>
      </w:r>
    </w:p>
    <w:p w:rsidR="007758A7" w:rsidRPr="000A0047" w:rsidRDefault="007758A7" w:rsidP="007758A7">
      <w:pPr>
        <w:spacing w:before="120"/>
        <w:ind w:firstLine="567"/>
        <w:jc w:val="both"/>
        <w:outlineLvl w:val="1"/>
        <w:rPr>
          <w:b/>
          <w:bCs/>
          <w:sz w:val="28"/>
          <w:szCs w:val="28"/>
        </w:rPr>
      </w:pPr>
      <w:r w:rsidRPr="000A0047">
        <w:rPr>
          <w:b/>
          <w:bCs/>
          <w:sz w:val="28"/>
          <w:szCs w:val="28"/>
          <w:lang w:val="vi-VN"/>
        </w:rPr>
        <w:t>b</w:t>
      </w:r>
      <w:r w:rsidRPr="000A0047">
        <w:rPr>
          <w:b/>
          <w:bCs/>
          <w:sz w:val="28"/>
          <w:szCs w:val="28"/>
        </w:rPr>
        <w:t>.</w:t>
      </w:r>
      <w:r w:rsidRPr="000A0047">
        <w:rPr>
          <w:b/>
          <w:bCs/>
          <w:sz w:val="28"/>
          <w:szCs w:val="28"/>
          <w:lang w:val="vi-VN"/>
        </w:rPr>
        <w:t xml:space="preserve"> Cách thức thực hiện</w:t>
      </w:r>
    </w:p>
    <w:p w:rsidR="007758A7" w:rsidRPr="000A0047" w:rsidRDefault="007758A7" w:rsidP="007758A7">
      <w:pPr>
        <w:spacing w:before="120"/>
        <w:ind w:firstLine="567"/>
        <w:jc w:val="both"/>
        <w:rPr>
          <w:sz w:val="28"/>
          <w:szCs w:val="28"/>
        </w:rPr>
      </w:pPr>
      <w:r w:rsidRPr="000A0047">
        <w:rPr>
          <w:bCs/>
          <w:sz w:val="28"/>
          <w:szCs w:val="28"/>
          <w:lang w:val="vi-VN"/>
        </w:rPr>
        <w:t xml:space="preserve">- Nộp hồ sơ </w:t>
      </w:r>
      <w:r w:rsidRPr="000A0047">
        <w:rPr>
          <w:sz w:val="28"/>
          <w:szCs w:val="28"/>
        </w:rPr>
        <w:t xml:space="preserve">trực tiếp hoặc gửi hồ sơ qua đường bưu điện. </w:t>
      </w:r>
    </w:p>
    <w:p w:rsidR="007758A7" w:rsidRPr="000A0047" w:rsidRDefault="007758A7" w:rsidP="007758A7">
      <w:pPr>
        <w:spacing w:before="120"/>
        <w:ind w:firstLine="567"/>
        <w:jc w:val="both"/>
        <w:outlineLvl w:val="1"/>
        <w:rPr>
          <w:bCs/>
          <w:sz w:val="28"/>
          <w:szCs w:val="28"/>
        </w:rPr>
      </w:pPr>
      <w:r w:rsidRPr="00161578">
        <w:rPr>
          <w:bCs/>
          <w:spacing w:val="-6"/>
          <w:sz w:val="28"/>
          <w:szCs w:val="28"/>
          <w:lang w:val="vi-VN"/>
        </w:rPr>
        <w:t>- Trả kết quả giải quyết thủ tục hành chính</w:t>
      </w:r>
      <w:r w:rsidRPr="00161578">
        <w:rPr>
          <w:spacing w:val="-6"/>
          <w:sz w:val="28"/>
          <w:szCs w:val="28"/>
        </w:rPr>
        <w:t xml:space="preserve"> trực tiếp tại cơ quan tiếp nhận hồ s</w:t>
      </w:r>
      <w:r w:rsidRPr="000A0047">
        <w:rPr>
          <w:sz w:val="28"/>
          <w:szCs w:val="28"/>
        </w:rPr>
        <w:t>ơ.</w:t>
      </w:r>
    </w:p>
    <w:p w:rsidR="007758A7" w:rsidRPr="00161578" w:rsidRDefault="007758A7" w:rsidP="007758A7">
      <w:pPr>
        <w:spacing w:before="120"/>
        <w:ind w:firstLine="567"/>
        <w:jc w:val="both"/>
        <w:outlineLvl w:val="1"/>
        <w:rPr>
          <w:b/>
          <w:bCs/>
          <w:sz w:val="28"/>
          <w:szCs w:val="28"/>
        </w:rPr>
      </w:pPr>
      <w:r w:rsidRPr="000A0047">
        <w:rPr>
          <w:b/>
          <w:bCs/>
          <w:sz w:val="28"/>
          <w:szCs w:val="28"/>
          <w:lang w:val="vi-VN"/>
        </w:rPr>
        <w:t>c</w:t>
      </w:r>
      <w:r w:rsidRPr="000A0047">
        <w:rPr>
          <w:b/>
          <w:bCs/>
          <w:sz w:val="28"/>
          <w:szCs w:val="28"/>
        </w:rPr>
        <w:t>.</w:t>
      </w:r>
      <w:r w:rsidRPr="000A0047">
        <w:rPr>
          <w:b/>
          <w:bCs/>
          <w:sz w:val="28"/>
          <w:szCs w:val="28"/>
          <w:lang w:val="vi-VN"/>
        </w:rPr>
        <w:t xml:space="preserve"> Thành phần hồ sơ</w:t>
      </w:r>
    </w:p>
    <w:p w:rsidR="007758A7" w:rsidRPr="000A0047" w:rsidRDefault="007758A7" w:rsidP="007758A7">
      <w:pPr>
        <w:spacing w:before="120"/>
        <w:ind w:firstLine="567"/>
        <w:jc w:val="both"/>
        <w:outlineLvl w:val="1"/>
        <w:rPr>
          <w:sz w:val="28"/>
          <w:szCs w:val="28"/>
        </w:rPr>
      </w:pPr>
      <w:r w:rsidRPr="000A0047">
        <w:rPr>
          <w:bCs/>
          <w:sz w:val="28"/>
          <w:szCs w:val="28"/>
        </w:rPr>
        <w:t xml:space="preserve">- Bản chính: </w:t>
      </w:r>
      <w:r w:rsidRPr="000A0047">
        <w:rPr>
          <w:sz w:val="28"/>
          <w:szCs w:val="28"/>
        </w:rPr>
        <w:t xml:space="preserve">Đơn đề nghị cấp Giấy phép khai thác tận thu khoáng sản - </w:t>
      </w:r>
      <w:r w:rsidRPr="000A0047">
        <w:rPr>
          <w:sz w:val="28"/>
        </w:rPr>
        <w:t>Mẫu số 11</w:t>
      </w:r>
      <w:r w:rsidRPr="000A0047">
        <w:rPr>
          <w:bCs/>
          <w:sz w:val="28"/>
          <w:szCs w:val="28"/>
        </w:rPr>
        <w:t xml:space="preserve">; </w:t>
      </w:r>
      <w:r w:rsidRPr="000A0047">
        <w:rPr>
          <w:sz w:val="28"/>
          <w:szCs w:val="28"/>
        </w:rPr>
        <w:t>Bản đồ khu vực khai thác tận thu khoáng sản -</w:t>
      </w:r>
      <w:r w:rsidRPr="000A0047">
        <w:rPr>
          <w:sz w:val="28"/>
        </w:rPr>
        <w:t>Mẫu số 21, Phụ lục số 2</w:t>
      </w:r>
      <w:r w:rsidRPr="000A0047">
        <w:rPr>
          <w:sz w:val="28"/>
          <w:szCs w:val="28"/>
        </w:rPr>
        <w:t xml:space="preserve"> ; Dự án đầu tư khai thác khoáng sản kèm theo quyết định phê duyệt.</w:t>
      </w:r>
    </w:p>
    <w:p w:rsidR="007758A7" w:rsidRPr="000A0047" w:rsidRDefault="007758A7" w:rsidP="007758A7">
      <w:pPr>
        <w:spacing w:before="120"/>
        <w:ind w:firstLine="567"/>
        <w:jc w:val="both"/>
        <w:rPr>
          <w:sz w:val="28"/>
          <w:szCs w:val="28"/>
        </w:rPr>
      </w:pPr>
      <w:r w:rsidRPr="000A0047">
        <w:rPr>
          <w:sz w:val="28"/>
          <w:szCs w:val="28"/>
        </w:rPr>
        <w:t>- Bản chính hoặc bản sao có chứng thực: Giấy chứng nhận đầu tư; báo cáo đánh giá tác động môi trường kèm theo quyết định phê duyệt hoặc bản cam kết bảo vệ môi trường kèm theo giấy xác nhận của cơ quan quản lý nhà nước có thẩm quyền; giấy chứng nhận đăng ký kinh doanh.</w:t>
      </w:r>
    </w:p>
    <w:p w:rsidR="007758A7" w:rsidRPr="000A0047" w:rsidRDefault="007758A7" w:rsidP="007758A7">
      <w:pPr>
        <w:spacing w:before="120"/>
        <w:ind w:firstLine="567"/>
        <w:jc w:val="both"/>
        <w:rPr>
          <w:sz w:val="28"/>
          <w:szCs w:val="28"/>
        </w:rPr>
      </w:pPr>
      <w:r w:rsidRPr="000A0047">
        <w:rPr>
          <w:b/>
          <w:bCs/>
          <w:sz w:val="28"/>
          <w:szCs w:val="28"/>
        </w:rPr>
        <w:lastRenderedPageBreak/>
        <w:t>d. S</w:t>
      </w:r>
      <w:r w:rsidRPr="000A0047">
        <w:rPr>
          <w:b/>
          <w:bCs/>
          <w:sz w:val="28"/>
          <w:szCs w:val="28"/>
          <w:lang w:val="vi-VN"/>
        </w:rPr>
        <w:t>ố lượng hồ sơ</w:t>
      </w:r>
      <w:r w:rsidRPr="000A0047">
        <w:rPr>
          <w:b/>
          <w:bCs/>
          <w:sz w:val="28"/>
          <w:szCs w:val="28"/>
        </w:rPr>
        <w:t>:</w:t>
      </w:r>
      <w:r w:rsidRPr="000A0047">
        <w:rPr>
          <w:sz w:val="28"/>
          <w:szCs w:val="28"/>
        </w:rPr>
        <w:t xml:space="preserve"> 01 bộ.</w:t>
      </w:r>
    </w:p>
    <w:p w:rsidR="007758A7" w:rsidRPr="000A0047" w:rsidRDefault="007758A7" w:rsidP="007758A7">
      <w:pPr>
        <w:spacing w:before="120"/>
        <w:ind w:firstLine="567"/>
        <w:jc w:val="both"/>
        <w:outlineLvl w:val="1"/>
        <w:rPr>
          <w:b/>
          <w:bCs/>
          <w:sz w:val="28"/>
          <w:szCs w:val="28"/>
        </w:rPr>
      </w:pPr>
      <w:r w:rsidRPr="000A0047">
        <w:rPr>
          <w:b/>
          <w:bCs/>
          <w:sz w:val="28"/>
          <w:szCs w:val="28"/>
        </w:rPr>
        <w:t>đ.</w:t>
      </w:r>
      <w:r w:rsidRPr="000A0047">
        <w:rPr>
          <w:b/>
          <w:bCs/>
          <w:sz w:val="28"/>
          <w:szCs w:val="28"/>
          <w:lang w:val="vi-VN"/>
        </w:rPr>
        <w:t xml:space="preserve"> Thời hạn giải quyết</w:t>
      </w:r>
    </w:p>
    <w:p w:rsidR="007758A7" w:rsidRPr="000A0047" w:rsidRDefault="007758A7" w:rsidP="007758A7">
      <w:pPr>
        <w:spacing w:before="120"/>
        <w:ind w:firstLine="567"/>
        <w:jc w:val="both"/>
        <w:rPr>
          <w:sz w:val="28"/>
          <w:szCs w:val="28"/>
        </w:rPr>
      </w:pPr>
      <w:r w:rsidRPr="000A0047">
        <w:rPr>
          <w:sz w:val="28"/>
          <w:szCs w:val="28"/>
        </w:rPr>
        <w:t>- Kiểm tra hồ sơ: Trong thời gian không quá 02 ngày làm việc, cơ quan tiếp nhận hồ sơ có trách nhiệm kiểm tra văn bản, tài liệu có trong hồ sơ. Trường hợp văn bản, tài liệu theo đúng quy định tại khoản 1 Điều 70 Luật khoáng sản và khoản 1 Điều 32 Nghị định này thì cơ quan tiếp nhận ban hành văn bản tiếp nhận hồ sơ.</w:t>
      </w:r>
    </w:p>
    <w:p w:rsidR="007758A7" w:rsidRPr="000A0047" w:rsidRDefault="007758A7" w:rsidP="007758A7">
      <w:pPr>
        <w:spacing w:before="120"/>
        <w:ind w:firstLine="567"/>
        <w:jc w:val="both"/>
        <w:rPr>
          <w:sz w:val="28"/>
          <w:szCs w:val="28"/>
        </w:rPr>
      </w:pPr>
      <w:r w:rsidRPr="000A0047">
        <w:rPr>
          <w:sz w:val="28"/>
          <w:szCs w:val="28"/>
        </w:rPr>
        <w:t>Trường hợp hồ sơ đề nghị khai thác tận thu khoáng sản chưa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ban hành văn bản hướng dẫn, yêu cầu bổ sung, hoàn chỉnh hồ sơ của cơ quan tiếp nhận hồ sơ chỉ thực hiện một lần.</w:t>
      </w:r>
    </w:p>
    <w:p w:rsidR="007758A7" w:rsidRPr="000A0047" w:rsidRDefault="007758A7" w:rsidP="007758A7">
      <w:pPr>
        <w:numPr>
          <w:ilvl w:val="0"/>
          <w:numId w:val="1"/>
        </w:numPr>
        <w:spacing w:before="120"/>
        <w:jc w:val="both"/>
        <w:rPr>
          <w:sz w:val="28"/>
          <w:szCs w:val="28"/>
        </w:rPr>
      </w:pPr>
      <w:r w:rsidRPr="000A0047">
        <w:rPr>
          <w:sz w:val="28"/>
          <w:szCs w:val="28"/>
        </w:rPr>
        <w:t xml:space="preserve">Thẩm định hồ sơ: </w:t>
      </w:r>
    </w:p>
    <w:p w:rsidR="007758A7" w:rsidRPr="000A0047" w:rsidRDefault="007758A7" w:rsidP="007758A7">
      <w:pPr>
        <w:spacing w:before="120"/>
        <w:ind w:firstLine="567"/>
        <w:jc w:val="both"/>
        <w:rPr>
          <w:sz w:val="28"/>
          <w:szCs w:val="28"/>
        </w:rPr>
      </w:pPr>
      <w:r w:rsidRPr="000A0047">
        <w:rPr>
          <w:sz w:val="28"/>
          <w:szCs w:val="28"/>
        </w:rPr>
        <w:t>+ Trong thời gian không quá 05 ngày làm việc, kể từ ngày có văn bản tiếp nhận hồ sơ, cơ quan tiếp nhận hồ sơ có trách nhiệm hoàn thành việc kiểm tra tọa độ, diện tích khu vực đề nghị khai thác tận thu khoáng sản và kiểm tra thực địa.</w:t>
      </w:r>
    </w:p>
    <w:p w:rsidR="007758A7" w:rsidRPr="000A0047" w:rsidRDefault="007758A7" w:rsidP="007758A7">
      <w:pPr>
        <w:spacing w:before="120"/>
        <w:ind w:firstLine="567"/>
        <w:jc w:val="both"/>
        <w:rPr>
          <w:sz w:val="28"/>
          <w:szCs w:val="28"/>
        </w:rPr>
      </w:pPr>
      <w:r w:rsidRPr="000A0047">
        <w:rPr>
          <w:sz w:val="28"/>
          <w:szCs w:val="28"/>
        </w:rPr>
        <w:t>+ Trong thời gian không quá 15 ngày, cơ quan tiếp nhận hồ sơ phải hoàn thành việc thẩm định các tài liệu, hồ sơ và các nội dung khác có liên quan đến khu vực đề nghị khai thác tận thu khoáng sản.</w:t>
      </w:r>
    </w:p>
    <w:p w:rsidR="007758A7" w:rsidRPr="000A0047" w:rsidRDefault="007758A7" w:rsidP="007758A7">
      <w:pPr>
        <w:numPr>
          <w:ilvl w:val="0"/>
          <w:numId w:val="1"/>
        </w:numPr>
        <w:spacing w:before="120"/>
        <w:jc w:val="both"/>
        <w:rPr>
          <w:sz w:val="28"/>
          <w:szCs w:val="28"/>
        </w:rPr>
      </w:pPr>
      <w:r w:rsidRPr="000A0047">
        <w:rPr>
          <w:sz w:val="28"/>
          <w:szCs w:val="28"/>
        </w:rPr>
        <w:t>Trình hồ sơ, quyết định cấp giấy phép:</w:t>
      </w:r>
    </w:p>
    <w:p w:rsidR="007758A7" w:rsidRPr="000A0047" w:rsidRDefault="007758A7" w:rsidP="007758A7">
      <w:pPr>
        <w:spacing w:before="120"/>
        <w:ind w:firstLine="567"/>
        <w:jc w:val="both"/>
        <w:rPr>
          <w:sz w:val="28"/>
          <w:szCs w:val="28"/>
        </w:rPr>
      </w:pPr>
      <w:r w:rsidRPr="000A0047">
        <w:rPr>
          <w:sz w:val="28"/>
          <w:szCs w:val="28"/>
        </w:rPr>
        <w:t>+ Trong thời hạn không quá 02 ngày làm việc, kể từ ngày hoàn thành các công việc quy định tại khoản 2 Điều này, cơ quan tiếp nhận hồ sơ có trách nhiệm hoàn chỉnh và trình hồ sơ cấp phép cho cơ quan nhà nước có thẩm quyền cấp phép.</w:t>
      </w:r>
    </w:p>
    <w:p w:rsidR="007758A7" w:rsidRPr="000A0047" w:rsidRDefault="007758A7" w:rsidP="007758A7">
      <w:pPr>
        <w:spacing w:before="120"/>
        <w:ind w:firstLine="567"/>
        <w:jc w:val="both"/>
        <w:rPr>
          <w:sz w:val="28"/>
          <w:szCs w:val="28"/>
        </w:rPr>
      </w:pPr>
      <w:r w:rsidRPr="000A0047">
        <w:rPr>
          <w:sz w:val="28"/>
          <w:szCs w:val="28"/>
        </w:rPr>
        <w:t>+ Trong thời hạn không quá 05 ngày làm việc, kể từ ngày nhận được hồ sơ của cơ quan tiếp nhận, cơ quan nhà nước có thẩm quyền cấp phép quyết định việc cấp hoặc không cấp Giấy phép khai thác tận thu khoáng sản. Trong trường hợp không cấp giấy phép thì phải trả lời bằng văn bản và nêu rõ lý do.</w:t>
      </w:r>
    </w:p>
    <w:p w:rsidR="007758A7" w:rsidRPr="000A0047" w:rsidRDefault="007758A7" w:rsidP="007758A7">
      <w:pPr>
        <w:spacing w:before="120"/>
        <w:ind w:firstLine="720"/>
        <w:jc w:val="both"/>
        <w:rPr>
          <w:sz w:val="28"/>
          <w:szCs w:val="28"/>
        </w:rPr>
      </w:pPr>
      <w:r w:rsidRPr="000A0047">
        <w:rPr>
          <w:sz w:val="28"/>
          <w:szCs w:val="28"/>
        </w:rPr>
        <w:t>- Trả kết quả: Trong thời gian 03 ngày làm việc, kể từ ngày nhận được hồ sơ cấp phép khai thác tận thu khoáng sản từ cơ quan có thẩm quyền cấp phép, cơ quan tiếp nhận hồ sơ thông báo cho tổ chức, cá nhân đề nghị cấp Giấy phép khai thác tận thu khoáng sản để nhận kết quả và thực hiện các nghĩa vụ có liên quan theo quy định.</w:t>
      </w:r>
    </w:p>
    <w:p w:rsidR="007758A7" w:rsidRPr="000A0047" w:rsidRDefault="007758A7" w:rsidP="007758A7">
      <w:pPr>
        <w:spacing w:before="120"/>
        <w:ind w:firstLine="567"/>
        <w:jc w:val="both"/>
        <w:outlineLvl w:val="1"/>
        <w:rPr>
          <w:bCs/>
          <w:sz w:val="28"/>
          <w:szCs w:val="28"/>
        </w:rPr>
      </w:pPr>
      <w:r w:rsidRPr="000A0047">
        <w:rPr>
          <w:b/>
          <w:bCs/>
          <w:sz w:val="28"/>
          <w:szCs w:val="28"/>
        </w:rPr>
        <w:t>e.</w:t>
      </w:r>
      <w:r w:rsidRPr="000A0047">
        <w:rPr>
          <w:b/>
          <w:bCs/>
          <w:sz w:val="28"/>
          <w:szCs w:val="28"/>
          <w:lang w:val="vi-VN"/>
        </w:rPr>
        <w:t xml:space="preserve"> Đối tượng thực hiện thủ tục hành chính:</w:t>
      </w:r>
      <w:r w:rsidRPr="000A0047">
        <w:rPr>
          <w:bCs/>
          <w:sz w:val="28"/>
          <w:szCs w:val="28"/>
          <w:lang w:val="vi-VN"/>
        </w:rPr>
        <w:t xml:space="preserve"> </w:t>
      </w:r>
      <w:r w:rsidRPr="000A0047">
        <w:rPr>
          <w:bCs/>
          <w:sz w:val="28"/>
          <w:szCs w:val="28"/>
        </w:rPr>
        <w:t>Tổ chức, cá nhân</w:t>
      </w:r>
    </w:p>
    <w:p w:rsidR="007758A7" w:rsidRPr="000A0047" w:rsidRDefault="007758A7" w:rsidP="007758A7">
      <w:pPr>
        <w:spacing w:before="120"/>
        <w:ind w:firstLine="567"/>
        <w:jc w:val="both"/>
        <w:outlineLvl w:val="1"/>
        <w:rPr>
          <w:b/>
          <w:bCs/>
          <w:sz w:val="28"/>
          <w:szCs w:val="28"/>
        </w:rPr>
      </w:pPr>
      <w:r w:rsidRPr="000A0047">
        <w:rPr>
          <w:b/>
          <w:bCs/>
          <w:sz w:val="28"/>
          <w:szCs w:val="28"/>
        </w:rPr>
        <w:t>g.</w:t>
      </w:r>
      <w:r w:rsidRPr="000A0047">
        <w:rPr>
          <w:b/>
          <w:bCs/>
          <w:sz w:val="28"/>
          <w:szCs w:val="28"/>
          <w:lang w:val="vi-VN"/>
        </w:rPr>
        <w:t xml:space="preserve"> Cơ quan thực hiện thủ tục hành chính</w:t>
      </w:r>
    </w:p>
    <w:p w:rsidR="007758A7" w:rsidRPr="000A0047" w:rsidRDefault="007758A7" w:rsidP="007758A7">
      <w:pPr>
        <w:spacing w:before="120"/>
        <w:ind w:firstLine="567"/>
        <w:jc w:val="both"/>
        <w:outlineLvl w:val="1"/>
        <w:rPr>
          <w:bCs/>
          <w:sz w:val="28"/>
          <w:szCs w:val="28"/>
        </w:rPr>
      </w:pPr>
      <w:r w:rsidRPr="000A0047">
        <w:rPr>
          <w:bCs/>
          <w:sz w:val="28"/>
          <w:szCs w:val="28"/>
          <w:lang w:val="vi-VN"/>
        </w:rPr>
        <w:t xml:space="preserve">- Cơ quan có thẩm quyền quyết định: </w:t>
      </w:r>
      <w:r w:rsidRPr="000A0047">
        <w:rPr>
          <w:bCs/>
          <w:sz w:val="28"/>
          <w:szCs w:val="28"/>
        </w:rPr>
        <w:t>Ủy ban nhân dân tỉnh.</w:t>
      </w:r>
    </w:p>
    <w:p w:rsidR="007758A7" w:rsidRPr="000A0047" w:rsidRDefault="007758A7" w:rsidP="007758A7">
      <w:pPr>
        <w:spacing w:before="120"/>
        <w:ind w:firstLine="567"/>
        <w:jc w:val="both"/>
        <w:outlineLvl w:val="1"/>
        <w:rPr>
          <w:bCs/>
          <w:sz w:val="28"/>
          <w:szCs w:val="28"/>
        </w:rPr>
      </w:pPr>
      <w:r w:rsidRPr="000A0047">
        <w:rPr>
          <w:bCs/>
          <w:sz w:val="28"/>
          <w:szCs w:val="28"/>
        </w:rPr>
        <w:t>- Cơ quan hoặc người có thẩm quyền được ủy quyền hoặc phân cấp thực hiện: Không.</w:t>
      </w:r>
    </w:p>
    <w:p w:rsidR="007758A7" w:rsidRPr="000A0047" w:rsidRDefault="007758A7" w:rsidP="007758A7">
      <w:pPr>
        <w:spacing w:before="120"/>
        <w:ind w:firstLine="567"/>
        <w:jc w:val="both"/>
        <w:outlineLvl w:val="1"/>
        <w:rPr>
          <w:sz w:val="28"/>
          <w:szCs w:val="28"/>
        </w:rPr>
      </w:pPr>
      <w:r w:rsidRPr="000A0047">
        <w:rPr>
          <w:bCs/>
          <w:sz w:val="28"/>
          <w:szCs w:val="28"/>
          <w:lang w:val="vi-VN"/>
        </w:rPr>
        <w:t xml:space="preserve">- Cơ quan trực tiếp thực hiện: </w:t>
      </w:r>
      <w:r w:rsidRPr="000A0047">
        <w:rPr>
          <w:sz w:val="28"/>
          <w:szCs w:val="28"/>
        </w:rPr>
        <w:t>Sở Tài nguyên và Môi trường.</w:t>
      </w:r>
    </w:p>
    <w:p w:rsidR="007758A7" w:rsidRPr="000A0047" w:rsidRDefault="007758A7" w:rsidP="007758A7">
      <w:pPr>
        <w:spacing w:before="120"/>
        <w:ind w:firstLine="567"/>
        <w:jc w:val="both"/>
        <w:outlineLvl w:val="1"/>
        <w:rPr>
          <w:bCs/>
          <w:sz w:val="28"/>
          <w:szCs w:val="28"/>
          <w:lang w:val="vi-VN"/>
        </w:rPr>
      </w:pPr>
      <w:r w:rsidRPr="000A0047">
        <w:rPr>
          <w:sz w:val="28"/>
          <w:szCs w:val="28"/>
        </w:rPr>
        <w:lastRenderedPageBreak/>
        <w:t>- Cơ quan phối hợp: Không.</w:t>
      </w:r>
    </w:p>
    <w:p w:rsidR="007758A7" w:rsidRDefault="007758A7" w:rsidP="007758A7">
      <w:pPr>
        <w:spacing w:before="120"/>
        <w:ind w:firstLine="567"/>
        <w:jc w:val="both"/>
        <w:rPr>
          <w:b/>
          <w:bCs/>
          <w:sz w:val="28"/>
          <w:szCs w:val="28"/>
        </w:rPr>
      </w:pPr>
      <w:r w:rsidRPr="000A0047">
        <w:rPr>
          <w:b/>
          <w:bCs/>
          <w:sz w:val="28"/>
          <w:szCs w:val="28"/>
        </w:rPr>
        <w:t>h.</w:t>
      </w:r>
      <w:r w:rsidRPr="000A0047">
        <w:rPr>
          <w:b/>
          <w:bCs/>
          <w:sz w:val="28"/>
          <w:szCs w:val="28"/>
          <w:lang w:val="vi-VN"/>
        </w:rPr>
        <w:t xml:space="preserve"> Kết quả thực hiện thủ tục hành chính:</w:t>
      </w:r>
    </w:p>
    <w:p w:rsidR="007758A7" w:rsidRPr="000A0047" w:rsidRDefault="007758A7" w:rsidP="007758A7">
      <w:pPr>
        <w:spacing w:before="120"/>
        <w:ind w:firstLine="567"/>
        <w:jc w:val="both"/>
        <w:rPr>
          <w:bCs/>
          <w:sz w:val="28"/>
          <w:szCs w:val="28"/>
        </w:rPr>
      </w:pPr>
      <w:r w:rsidRPr="000A0047">
        <w:rPr>
          <w:sz w:val="28"/>
          <w:szCs w:val="28"/>
        </w:rPr>
        <w:t xml:space="preserve">Giấy phép khai thác tận thu khoáng sản. </w:t>
      </w:r>
      <w:r w:rsidRPr="000A0047">
        <w:rPr>
          <w:bCs/>
          <w:sz w:val="28"/>
          <w:szCs w:val="28"/>
        </w:rPr>
        <w:t xml:space="preserve"> </w:t>
      </w:r>
    </w:p>
    <w:p w:rsidR="007758A7" w:rsidRPr="000A0047" w:rsidRDefault="007758A7" w:rsidP="007758A7">
      <w:pPr>
        <w:spacing w:before="120"/>
        <w:ind w:firstLine="567"/>
        <w:jc w:val="both"/>
        <w:outlineLvl w:val="1"/>
        <w:rPr>
          <w:b/>
          <w:bCs/>
          <w:sz w:val="28"/>
          <w:szCs w:val="28"/>
        </w:rPr>
      </w:pPr>
      <w:r w:rsidRPr="000A0047">
        <w:rPr>
          <w:b/>
          <w:bCs/>
          <w:sz w:val="28"/>
          <w:szCs w:val="28"/>
        </w:rPr>
        <w:t>i.</w:t>
      </w:r>
      <w:r w:rsidRPr="000A0047">
        <w:rPr>
          <w:b/>
          <w:bCs/>
          <w:sz w:val="28"/>
          <w:szCs w:val="28"/>
          <w:lang w:val="vi-VN"/>
        </w:rPr>
        <w:t xml:space="preserve"> </w:t>
      </w:r>
      <w:r w:rsidRPr="000A0047">
        <w:rPr>
          <w:b/>
          <w:bCs/>
          <w:sz w:val="28"/>
          <w:szCs w:val="28"/>
        </w:rPr>
        <w:t>Phí, l</w:t>
      </w:r>
      <w:r w:rsidRPr="000A0047">
        <w:rPr>
          <w:b/>
          <w:bCs/>
          <w:sz w:val="28"/>
          <w:szCs w:val="28"/>
          <w:lang w:val="vi-VN"/>
        </w:rPr>
        <w:t>ệ phí</w:t>
      </w:r>
    </w:p>
    <w:p w:rsidR="007758A7" w:rsidRPr="000A0047" w:rsidRDefault="007758A7" w:rsidP="007758A7">
      <w:pPr>
        <w:spacing w:before="120"/>
        <w:ind w:firstLine="567"/>
        <w:jc w:val="both"/>
        <w:outlineLvl w:val="1"/>
        <w:rPr>
          <w:bCs/>
          <w:sz w:val="28"/>
          <w:szCs w:val="28"/>
        </w:rPr>
      </w:pPr>
      <w:r w:rsidRPr="000A0047">
        <w:rPr>
          <w:sz w:val="28"/>
          <w:szCs w:val="28"/>
        </w:rPr>
        <w:t>Khai thác tận thu: 5.000.000 đồng/01giấy phép.</w:t>
      </w:r>
    </w:p>
    <w:p w:rsidR="007758A7" w:rsidRPr="000A0047" w:rsidRDefault="007758A7" w:rsidP="007758A7">
      <w:pPr>
        <w:spacing w:before="120"/>
        <w:ind w:firstLine="567"/>
        <w:jc w:val="both"/>
        <w:outlineLvl w:val="1"/>
        <w:rPr>
          <w:b/>
          <w:bCs/>
          <w:sz w:val="28"/>
          <w:szCs w:val="28"/>
        </w:rPr>
      </w:pPr>
      <w:r w:rsidRPr="000A0047">
        <w:rPr>
          <w:b/>
          <w:bCs/>
          <w:sz w:val="28"/>
          <w:szCs w:val="28"/>
        </w:rPr>
        <w:t>k.</w:t>
      </w:r>
      <w:r w:rsidRPr="000A0047">
        <w:rPr>
          <w:b/>
          <w:bCs/>
          <w:sz w:val="28"/>
          <w:szCs w:val="28"/>
          <w:lang w:val="vi-VN"/>
        </w:rPr>
        <w:t xml:space="preserve"> Tên mẫu đơn</w:t>
      </w:r>
      <w:r w:rsidRPr="000A0047">
        <w:rPr>
          <w:b/>
          <w:bCs/>
          <w:sz w:val="28"/>
          <w:szCs w:val="28"/>
        </w:rPr>
        <w:t>, mẫu tờ khai</w:t>
      </w:r>
    </w:p>
    <w:p w:rsidR="007758A7" w:rsidRPr="000A0047" w:rsidRDefault="007758A7" w:rsidP="007758A7">
      <w:pPr>
        <w:pStyle w:val="Giua"/>
        <w:spacing w:before="120"/>
        <w:ind w:firstLine="567"/>
        <w:jc w:val="both"/>
        <w:rPr>
          <w:b w:val="0"/>
          <w:color w:val="auto"/>
          <w:sz w:val="28"/>
        </w:rPr>
      </w:pPr>
      <w:r w:rsidRPr="000A0047">
        <w:rPr>
          <w:b w:val="0"/>
          <w:color w:val="auto"/>
          <w:sz w:val="28"/>
        </w:rPr>
        <w:t>- Mẫu số 11: Đơn đề nghị cấp Giấy phép khai thác tận thu khoáng sản</w:t>
      </w:r>
      <w:r w:rsidRPr="000A0047">
        <w:rPr>
          <w:b w:val="0"/>
          <w:bCs/>
          <w:color w:val="auto"/>
          <w:sz w:val="28"/>
        </w:rPr>
        <w:t xml:space="preserve"> </w:t>
      </w:r>
      <w:r w:rsidRPr="000A0047">
        <w:rPr>
          <w:b w:val="0"/>
          <w:color w:val="auto"/>
          <w:sz w:val="28"/>
        </w:rPr>
        <w:t>(Ban hành kèm theo Thông tư số 16/2012/TT-BTNMT ngày 29/11/2012).</w:t>
      </w:r>
    </w:p>
    <w:p w:rsidR="007758A7" w:rsidRPr="000A0047" w:rsidRDefault="007758A7" w:rsidP="007758A7">
      <w:pPr>
        <w:pStyle w:val="Giua"/>
        <w:spacing w:before="120"/>
        <w:ind w:firstLine="567"/>
        <w:jc w:val="both"/>
        <w:rPr>
          <w:b w:val="0"/>
          <w:color w:val="auto"/>
          <w:sz w:val="28"/>
        </w:rPr>
      </w:pPr>
      <w:r w:rsidRPr="000A0047">
        <w:rPr>
          <w:b w:val="0"/>
          <w:color w:val="auto"/>
          <w:sz w:val="28"/>
        </w:rPr>
        <w:t>- Mẫu số 21, Phụ lục số 2: Bản đồ khu vực khai thác tận thu khoáng sản (Ban hành kèm theo Thông tư số 16/2012/TT-BTNMT ngày 29/11/2012).</w:t>
      </w:r>
    </w:p>
    <w:p w:rsidR="007758A7" w:rsidRPr="000A0047" w:rsidRDefault="007758A7" w:rsidP="007758A7">
      <w:pPr>
        <w:spacing w:before="120"/>
        <w:ind w:firstLine="567"/>
        <w:jc w:val="both"/>
        <w:outlineLvl w:val="1"/>
        <w:rPr>
          <w:b/>
          <w:bCs/>
          <w:sz w:val="28"/>
          <w:szCs w:val="28"/>
        </w:rPr>
      </w:pPr>
      <w:r w:rsidRPr="000A0047">
        <w:rPr>
          <w:b/>
          <w:bCs/>
          <w:sz w:val="28"/>
          <w:szCs w:val="28"/>
        </w:rPr>
        <w:t>l.</w:t>
      </w:r>
      <w:r w:rsidRPr="000A0047">
        <w:rPr>
          <w:b/>
          <w:bCs/>
          <w:sz w:val="28"/>
          <w:szCs w:val="28"/>
          <w:lang w:val="vi-VN"/>
        </w:rPr>
        <w:t xml:space="preserve"> Yêu cầu, điều kiện thực hiện thủ tục hành chính</w:t>
      </w:r>
      <w:r w:rsidRPr="000A0047">
        <w:rPr>
          <w:b/>
          <w:bCs/>
          <w:sz w:val="28"/>
          <w:szCs w:val="28"/>
        </w:rPr>
        <w:t xml:space="preserve">: </w:t>
      </w:r>
      <w:r w:rsidRPr="000A0047">
        <w:rPr>
          <w:bCs/>
          <w:sz w:val="28"/>
          <w:szCs w:val="28"/>
        </w:rPr>
        <w:t>Không.</w:t>
      </w:r>
    </w:p>
    <w:p w:rsidR="007758A7" w:rsidRPr="000A0047" w:rsidRDefault="007758A7" w:rsidP="007758A7">
      <w:pPr>
        <w:spacing w:before="120"/>
        <w:ind w:firstLine="567"/>
        <w:jc w:val="both"/>
        <w:outlineLvl w:val="1"/>
        <w:rPr>
          <w:b/>
          <w:bCs/>
          <w:sz w:val="28"/>
          <w:szCs w:val="28"/>
        </w:rPr>
      </w:pPr>
      <w:r w:rsidRPr="000A0047">
        <w:rPr>
          <w:b/>
          <w:bCs/>
          <w:sz w:val="28"/>
          <w:szCs w:val="28"/>
        </w:rPr>
        <w:t>m.</w:t>
      </w:r>
      <w:r w:rsidRPr="000A0047">
        <w:rPr>
          <w:b/>
          <w:bCs/>
          <w:sz w:val="28"/>
          <w:szCs w:val="28"/>
          <w:lang w:val="vi-VN"/>
        </w:rPr>
        <w:t xml:space="preserve"> Căn cứ pháp lý của thủ tục hành chính</w:t>
      </w:r>
    </w:p>
    <w:p w:rsidR="007758A7" w:rsidRPr="000A0047" w:rsidRDefault="007758A7" w:rsidP="007758A7">
      <w:pPr>
        <w:spacing w:before="120"/>
        <w:ind w:firstLine="567"/>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hoáng sản 60/2010/QH12 ngày 17</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2010</w:t>
      </w:r>
      <w:r w:rsidRPr="000A0047">
        <w:rPr>
          <w:sz w:val="28"/>
          <w:szCs w:val="28"/>
        </w:rPr>
        <w:t>.</w:t>
      </w:r>
    </w:p>
    <w:p w:rsidR="007758A7" w:rsidRPr="000A0047" w:rsidRDefault="007758A7" w:rsidP="007758A7">
      <w:pPr>
        <w:spacing w:before="120"/>
        <w:ind w:firstLine="567"/>
        <w:jc w:val="both"/>
        <w:rPr>
          <w:sz w:val="28"/>
          <w:szCs w:val="28"/>
        </w:rPr>
      </w:pPr>
      <w:r w:rsidRPr="000A0047">
        <w:rPr>
          <w:sz w:val="28"/>
          <w:szCs w:val="28"/>
        </w:rPr>
        <w:t xml:space="preserve">- </w:t>
      </w:r>
      <w:r w:rsidRPr="000A0047">
        <w:rPr>
          <w:sz w:val="28"/>
          <w:szCs w:val="28"/>
          <w:lang w:val="vi-VN"/>
        </w:rPr>
        <w:t>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7758A7" w:rsidRPr="000A0047" w:rsidRDefault="007758A7" w:rsidP="007758A7">
      <w:pPr>
        <w:pStyle w:val="Heading5"/>
        <w:widowControl w:val="0"/>
        <w:spacing w:before="120"/>
        <w:ind w:firstLine="567"/>
        <w:jc w:val="both"/>
        <w:rPr>
          <w:i w:val="0"/>
          <w:sz w:val="28"/>
          <w:szCs w:val="28"/>
        </w:rPr>
      </w:pPr>
      <w:r w:rsidRPr="000A0047">
        <w:rPr>
          <w:b w:val="0"/>
          <w:i w:val="0"/>
          <w:sz w:val="28"/>
          <w:szCs w:val="28"/>
        </w:rPr>
        <w:t>- Thông tư số 16/2012/TT-BTNMT ngày 29 tháng 11 năm 2012 của Bộ trưởng Bộ Tài nguyên và Môi trường</w:t>
      </w:r>
      <w:r w:rsidRPr="000A0047">
        <w:rPr>
          <w:b w:val="0"/>
          <w:i w:val="0"/>
          <w:sz w:val="28"/>
          <w:szCs w:val="28"/>
          <w:lang w:val="nl-NL"/>
        </w:rPr>
        <w:t xml:space="preserve"> quy định về đề án thăm dò khoáng sản, đóng cửa mỏ khoáng sản và mẫu báo cáo kết quả hoạt động khoáng sản, mẫu văn bản trong hồ sơ cấp phép hoạt động khoáng sản, hồ sơ phê duyệt trữ lượng khoáng sản, hồ sơ đóng cửa mỏ khoáng sản.</w:t>
      </w:r>
    </w:p>
    <w:p w:rsidR="007758A7" w:rsidRPr="000A0047" w:rsidRDefault="007758A7" w:rsidP="007758A7">
      <w:pPr>
        <w:spacing w:before="120"/>
        <w:ind w:firstLine="567"/>
        <w:jc w:val="both"/>
        <w:rPr>
          <w:sz w:val="28"/>
          <w:szCs w:val="28"/>
        </w:rPr>
      </w:pPr>
      <w:r w:rsidRPr="000A0047">
        <w:rPr>
          <w:sz w:val="28"/>
          <w:szCs w:val="28"/>
        </w:rPr>
        <w:t xml:space="preserve">- </w:t>
      </w:r>
      <w:r w:rsidRPr="000A0047">
        <w:rPr>
          <w:sz w:val="28"/>
          <w:szCs w:val="28"/>
          <w:lang w:val="vi-VN"/>
        </w:rPr>
        <w:t>Thông tư s</w:t>
      </w:r>
      <w:r w:rsidRPr="000A0047">
        <w:rPr>
          <w:sz w:val="28"/>
          <w:szCs w:val="28"/>
        </w:rPr>
        <w:t>ố </w:t>
      </w:r>
      <w:r w:rsidRPr="000A0047">
        <w:rPr>
          <w:sz w:val="28"/>
          <w:szCs w:val="28"/>
          <w:lang w:val="vi-VN"/>
        </w:rPr>
        <w:t>129/2011/TT-BTC ngày 15</w:t>
      </w:r>
      <w:r w:rsidRPr="000A0047">
        <w:rPr>
          <w:sz w:val="28"/>
          <w:szCs w:val="28"/>
        </w:rPr>
        <w:t xml:space="preserve"> ngày </w:t>
      </w:r>
      <w:r w:rsidRPr="000A0047">
        <w:rPr>
          <w:sz w:val="28"/>
          <w:szCs w:val="28"/>
          <w:lang w:val="vi-VN"/>
        </w:rPr>
        <w:t>9</w:t>
      </w:r>
      <w:r w:rsidRPr="000A0047">
        <w:rPr>
          <w:sz w:val="28"/>
          <w:szCs w:val="28"/>
        </w:rPr>
        <w:t xml:space="preserve"> năm </w:t>
      </w:r>
      <w:r w:rsidRPr="000A0047">
        <w:rPr>
          <w:sz w:val="28"/>
          <w:szCs w:val="28"/>
          <w:lang w:val="vi-VN"/>
        </w:rPr>
        <w:t>2011 của Bộ trưởng Bộ Tài chính</w:t>
      </w:r>
      <w:r w:rsidRPr="000A0047">
        <w:rPr>
          <w:sz w:val="28"/>
          <w:szCs w:val="28"/>
        </w:rPr>
        <w:t xml:space="preserve"> quy định mức thu, chế độ thu, nộp, quản lý và sử dụng lệ phí cấp giấy phép hoạt động khoáng sản.</w:t>
      </w: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Default="007758A7" w:rsidP="007758A7">
      <w:pPr>
        <w:spacing w:before="120"/>
        <w:ind w:firstLine="567"/>
        <w:jc w:val="both"/>
        <w:rPr>
          <w:sz w:val="28"/>
          <w:szCs w:val="28"/>
        </w:rPr>
      </w:pPr>
    </w:p>
    <w:p w:rsidR="007758A7" w:rsidRDefault="007758A7" w:rsidP="007758A7">
      <w:pPr>
        <w:spacing w:before="120"/>
        <w:ind w:firstLine="567"/>
        <w:jc w:val="both"/>
        <w:rPr>
          <w:sz w:val="28"/>
          <w:szCs w:val="28"/>
        </w:rPr>
      </w:pPr>
    </w:p>
    <w:p w:rsidR="007758A7" w:rsidRDefault="007758A7" w:rsidP="007758A7">
      <w:pPr>
        <w:spacing w:before="120"/>
        <w:ind w:firstLine="567"/>
        <w:jc w:val="both"/>
        <w:rPr>
          <w:sz w:val="28"/>
          <w:szCs w:val="28"/>
        </w:rPr>
      </w:pPr>
    </w:p>
    <w:p w:rsidR="007758A7" w:rsidRPr="000A0047" w:rsidRDefault="007758A7" w:rsidP="007758A7">
      <w:pPr>
        <w:spacing w:before="120"/>
        <w:ind w:firstLine="567"/>
        <w:jc w:val="both"/>
        <w:rPr>
          <w:sz w:val="28"/>
          <w:szCs w:val="28"/>
        </w:rPr>
      </w:pPr>
    </w:p>
    <w:p w:rsidR="007758A7" w:rsidRPr="000A0047" w:rsidRDefault="007758A7" w:rsidP="007758A7">
      <w:pPr>
        <w:spacing w:before="120"/>
        <w:ind w:firstLine="567"/>
        <w:jc w:val="both"/>
        <w:outlineLvl w:val="1"/>
        <w:rPr>
          <w:b/>
          <w:bCs/>
          <w:sz w:val="28"/>
          <w:szCs w:val="28"/>
          <w:highlight w:val="yellow"/>
          <w:lang w:val="vi-VN"/>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widowControl w:val="0"/>
        <w:autoSpaceDE w:val="0"/>
        <w:autoSpaceDN w:val="0"/>
        <w:adjustRightInd w:val="0"/>
        <w:outlineLvl w:val="0"/>
        <w:rPr>
          <w:b/>
          <w:bCs/>
          <w:sz w:val="28"/>
          <w:szCs w:val="28"/>
        </w:rPr>
      </w:pPr>
    </w:p>
    <w:p w:rsidR="007758A7" w:rsidRPr="000A0047" w:rsidRDefault="007758A7" w:rsidP="007758A7">
      <w:pPr>
        <w:widowControl w:val="0"/>
        <w:autoSpaceDE w:val="0"/>
        <w:autoSpaceDN w:val="0"/>
        <w:adjustRightInd w:val="0"/>
        <w:outlineLvl w:val="0"/>
        <w:rPr>
          <w:sz w:val="28"/>
          <w:szCs w:val="28"/>
        </w:rPr>
      </w:pPr>
    </w:p>
    <w:p w:rsidR="007758A7" w:rsidRPr="000A0047" w:rsidRDefault="007758A7" w:rsidP="007758A7">
      <w:pPr>
        <w:widowControl w:val="0"/>
        <w:autoSpaceDE w:val="0"/>
        <w:autoSpaceDN w:val="0"/>
        <w:adjustRightInd w:val="0"/>
        <w:jc w:val="right"/>
        <w:outlineLvl w:val="0"/>
        <w:rPr>
          <w:sz w:val="28"/>
          <w:szCs w:val="28"/>
        </w:rPr>
      </w:pPr>
      <w:r w:rsidRPr="000A0047">
        <w:rPr>
          <w:sz w:val="28"/>
          <w:szCs w:val="28"/>
        </w:rPr>
        <w:t>Mẫu số 11</w:t>
      </w:r>
    </w:p>
    <w:p w:rsidR="007758A7" w:rsidRPr="000A0047" w:rsidRDefault="007758A7" w:rsidP="007758A7">
      <w:pPr>
        <w:widowControl w:val="0"/>
        <w:autoSpaceDE w:val="0"/>
        <w:autoSpaceDN w:val="0"/>
        <w:adjustRightInd w:val="0"/>
        <w:jc w:val="center"/>
        <w:outlineLvl w:val="0"/>
        <w:rPr>
          <w:b/>
          <w:sz w:val="28"/>
          <w:szCs w:val="28"/>
        </w:rPr>
      </w:pPr>
    </w:p>
    <w:p w:rsidR="007758A7" w:rsidRPr="000A0047" w:rsidRDefault="007758A7" w:rsidP="007758A7">
      <w:pPr>
        <w:widowControl w:val="0"/>
        <w:autoSpaceDE w:val="0"/>
        <w:autoSpaceDN w:val="0"/>
        <w:adjustRightInd w:val="0"/>
        <w:jc w:val="center"/>
        <w:outlineLvl w:val="0"/>
        <w:rPr>
          <w:b/>
          <w:sz w:val="28"/>
          <w:szCs w:val="28"/>
          <w:lang w:val="vi-VN"/>
        </w:rPr>
      </w:pPr>
      <w:r w:rsidRPr="000A0047">
        <w:rPr>
          <w:b/>
          <w:sz w:val="28"/>
          <w:szCs w:val="28"/>
          <w:lang w:val="vi-VN"/>
        </w:rPr>
        <w:t>CỘNG HOÀ XÃ HỘI CHỦ NGHĨA VIỆT NAM</w:t>
      </w:r>
    </w:p>
    <w:p w:rsidR="007758A7" w:rsidRPr="000A0047" w:rsidRDefault="007758A7" w:rsidP="007758A7">
      <w:pPr>
        <w:widowControl w:val="0"/>
        <w:autoSpaceDE w:val="0"/>
        <w:autoSpaceDN w:val="0"/>
        <w:adjustRightInd w:val="0"/>
        <w:jc w:val="center"/>
        <w:rPr>
          <w:b/>
          <w:sz w:val="28"/>
          <w:szCs w:val="28"/>
          <w:u w:val="single"/>
          <w:lang w:val="vi-VN"/>
        </w:rPr>
      </w:pPr>
      <w:r w:rsidRPr="000A0047">
        <w:rPr>
          <w:b/>
          <w:sz w:val="28"/>
          <w:szCs w:val="28"/>
          <w:u w:val="single"/>
          <w:lang w:val="vi-VN"/>
        </w:rPr>
        <w:t>Độc lập - Tự do - Hạnh phúc</w:t>
      </w:r>
    </w:p>
    <w:p w:rsidR="007758A7" w:rsidRPr="000A0047" w:rsidRDefault="007758A7" w:rsidP="007758A7">
      <w:pPr>
        <w:widowControl w:val="0"/>
        <w:autoSpaceDE w:val="0"/>
        <w:autoSpaceDN w:val="0"/>
        <w:adjustRightInd w:val="0"/>
        <w:jc w:val="right"/>
        <w:rPr>
          <w:sz w:val="28"/>
          <w:szCs w:val="28"/>
          <w:lang w:val="vi-VN"/>
        </w:rPr>
      </w:pPr>
      <w:r w:rsidRPr="000A0047">
        <w:rPr>
          <w:sz w:val="28"/>
          <w:szCs w:val="28"/>
          <w:lang w:val="vi-VN"/>
        </w:rPr>
        <w:t>....., ngày... tháng... năm...</w:t>
      </w:r>
    </w:p>
    <w:p w:rsidR="007758A7" w:rsidRPr="000A0047" w:rsidRDefault="007758A7" w:rsidP="007758A7">
      <w:pPr>
        <w:widowControl w:val="0"/>
        <w:autoSpaceDE w:val="0"/>
        <w:autoSpaceDN w:val="0"/>
        <w:adjustRightInd w:val="0"/>
        <w:rPr>
          <w:sz w:val="28"/>
          <w:szCs w:val="28"/>
          <w:lang w:val="vi-VN"/>
        </w:rPr>
      </w:pPr>
      <w:r w:rsidRPr="000A0047">
        <w:rPr>
          <w:sz w:val="28"/>
          <w:szCs w:val="28"/>
          <w:lang w:val="vi-VN"/>
        </w:rPr>
        <w:t xml:space="preserve"> </w:t>
      </w:r>
    </w:p>
    <w:p w:rsidR="007758A7" w:rsidRPr="000A0047" w:rsidRDefault="007758A7" w:rsidP="007758A7">
      <w:pPr>
        <w:widowControl w:val="0"/>
        <w:autoSpaceDE w:val="0"/>
        <w:autoSpaceDN w:val="0"/>
        <w:adjustRightInd w:val="0"/>
        <w:spacing w:before="120" w:after="320"/>
        <w:jc w:val="center"/>
        <w:outlineLvl w:val="0"/>
        <w:rPr>
          <w:sz w:val="28"/>
          <w:szCs w:val="28"/>
          <w:lang w:val="vi-VN"/>
        </w:rPr>
      </w:pPr>
      <w:r w:rsidRPr="000A0047">
        <w:rPr>
          <w:b/>
          <w:bCs/>
          <w:sz w:val="28"/>
          <w:szCs w:val="28"/>
          <w:lang w:val="vi-VN"/>
        </w:rPr>
        <w:t>ĐƠN ĐỀ NGHỊ CẤP PHÉP KHAI THÁC TẬN THU KHOÁNG SẢN</w:t>
      </w:r>
    </w:p>
    <w:p w:rsidR="007758A7" w:rsidRPr="000A0047" w:rsidRDefault="007758A7" w:rsidP="007758A7">
      <w:pPr>
        <w:widowControl w:val="0"/>
        <w:tabs>
          <w:tab w:val="left" w:pos="1960"/>
          <w:tab w:val="left" w:pos="3220"/>
        </w:tabs>
        <w:autoSpaceDE w:val="0"/>
        <w:autoSpaceDN w:val="0"/>
        <w:adjustRightInd w:val="0"/>
        <w:rPr>
          <w:sz w:val="28"/>
          <w:szCs w:val="28"/>
          <w:lang w:val="vi-VN"/>
        </w:rPr>
      </w:pPr>
      <w:r w:rsidRPr="000A0047">
        <w:rPr>
          <w:bCs/>
          <w:iCs/>
          <w:sz w:val="28"/>
          <w:szCs w:val="28"/>
          <w:lang w:val="vi-VN"/>
        </w:rPr>
        <w:tab/>
        <w:t xml:space="preserve">Kính gửi: </w:t>
      </w:r>
      <w:r w:rsidRPr="000A0047">
        <w:rPr>
          <w:bCs/>
          <w:iCs/>
          <w:sz w:val="28"/>
          <w:szCs w:val="28"/>
          <w:lang w:val="vi-VN"/>
        </w:rPr>
        <w:tab/>
        <w:t>Uỷ ban nhân dân tỉnh.........</w:t>
      </w:r>
    </w:p>
    <w:p w:rsidR="007758A7" w:rsidRPr="000A0047" w:rsidRDefault="007758A7" w:rsidP="007758A7">
      <w:pPr>
        <w:widowControl w:val="0"/>
        <w:tabs>
          <w:tab w:val="left" w:leader="dot" w:pos="9100"/>
        </w:tabs>
        <w:autoSpaceDE w:val="0"/>
        <w:autoSpaceDN w:val="0"/>
        <w:adjustRightInd w:val="0"/>
        <w:spacing w:before="120" w:line="300" w:lineRule="exact"/>
        <w:ind w:firstLine="709"/>
        <w:rPr>
          <w:sz w:val="28"/>
          <w:szCs w:val="28"/>
          <w:lang w:val="pt-BR"/>
        </w:rPr>
      </w:pPr>
      <w:r w:rsidRPr="000A0047">
        <w:rPr>
          <w:sz w:val="28"/>
          <w:szCs w:val="28"/>
          <w:lang w:val="pt-BR"/>
        </w:rPr>
        <w:t>(Tên tổ chức, cá nhân)</w:t>
      </w:r>
      <w:r w:rsidRPr="000A0047">
        <w:rPr>
          <w:sz w:val="28"/>
          <w:szCs w:val="28"/>
          <w:lang w:val="pt-BR"/>
        </w:rPr>
        <w:tab/>
        <w:t xml:space="preserve"> </w:t>
      </w:r>
    </w:p>
    <w:p w:rsidR="007758A7" w:rsidRPr="000A0047" w:rsidRDefault="007758A7" w:rsidP="007758A7">
      <w:pPr>
        <w:widowControl w:val="0"/>
        <w:tabs>
          <w:tab w:val="left" w:leader="dot" w:pos="9100"/>
        </w:tabs>
        <w:autoSpaceDE w:val="0"/>
        <w:autoSpaceDN w:val="0"/>
        <w:adjustRightInd w:val="0"/>
        <w:spacing w:before="120" w:line="300" w:lineRule="exact"/>
        <w:ind w:firstLine="709"/>
        <w:rPr>
          <w:sz w:val="28"/>
          <w:szCs w:val="28"/>
          <w:lang w:val="pt-BR"/>
        </w:rPr>
      </w:pPr>
      <w:r w:rsidRPr="000A0047">
        <w:rPr>
          <w:sz w:val="28"/>
          <w:szCs w:val="28"/>
          <w:lang w:val="pt-BR"/>
        </w:rPr>
        <w:t>Trụ sở tại:</w:t>
      </w:r>
      <w:r w:rsidRPr="000A0047">
        <w:rPr>
          <w:sz w:val="28"/>
          <w:szCs w:val="28"/>
          <w:lang w:val="pt-BR"/>
        </w:rPr>
        <w:tab/>
        <w:t xml:space="preserve"> </w:t>
      </w:r>
    </w:p>
    <w:p w:rsidR="007758A7" w:rsidRPr="000A0047" w:rsidRDefault="007758A7" w:rsidP="007758A7">
      <w:pPr>
        <w:widowControl w:val="0"/>
        <w:tabs>
          <w:tab w:val="left" w:leader="dot" w:pos="9100"/>
        </w:tabs>
        <w:autoSpaceDE w:val="0"/>
        <w:autoSpaceDN w:val="0"/>
        <w:adjustRightInd w:val="0"/>
        <w:spacing w:before="120" w:line="300" w:lineRule="exact"/>
        <w:ind w:firstLine="709"/>
        <w:rPr>
          <w:sz w:val="28"/>
          <w:szCs w:val="28"/>
          <w:lang w:val="pt-BR"/>
        </w:rPr>
      </w:pPr>
      <w:r w:rsidRPr="000A0047">
        <w:rPr>
          <w:sz w:val="28"/>
          <w:szCs w:val="28"/>
          <w:lang w:val="pt-BR"/>
        </w:rPr>
        <w:t>Điện thoại:............................................... Fax:</w:t>
      </w:r>
      <w:r w:rsidRPr="000A0047">
        <w:rPr>
          <w:sz w:val="28"/>
          <w:szCs w:val="28"/>
          <w:lang w:val="pt-BR"/>
        </w:rPr>
        <w:tab/>
        <w:t xml:space="preserve"> </w:t>
      </w:r>
    </w:p>
    <w:p w:rsidR="007758A7" w:rsidRPr="000A0047" w:rsidRDefault="007758A7" w:rsidP="007758A7">
      <w:pPr>
        <w:widowControl w:val="0"/>
        <w:autoSpaceDE w:val="0"/>
        <w:autoSpaceDN w:val="0"/>
        <w:adjustRightInd w:val="0"/>
        <w:spacing w:before="120" w:line="300" w:lineRule="exact"/>
        <w:ind w:firstLine="709"/>
        <w:rPr>
          <w:sz w:val="28"/>
          <w:szCs w:val="28"/>
          <w:lang w:val="pt-BR"/>
        </w:rPr>
      </w:pPr>
      <w:r w:rsidRPr="000A0047">
        <w:rPr>
          <w:sz w:val="28"/>
          <w:szCs w:val="28"/>
          <w:lang w:val="pt-BR"/>
        </w:rPr>
        <w:t>Quyết định thành lập doanh nghiệp số...., ngày.... tháng... năm.... hoặc Đăng ký kinh doanh số... ngày... tháng... năm....</w:t>
      </w:r>
    </w:p>
    <w:p w:rsidR="007758A7" w:rsidRPr="000A0047" w:rsidRDefault="007758A7" w:rsidP="007758A7">
      <w:pPr>
        <w:widowControl w:val="0"/>
        <w:autoSpaceDE w:val="0"/>
        <w:autoSpaceDN w:val="0"/>
        <w:adjustRightInd w:val="0"/>
        <w:spacing w:before="40" w:line="300" w:lineRule="exact"/>
        <w:ind w:firstLine="709"/>
        <w:rPr>
          <w:iCs/>
          <w:sz w:val="28"/>
          <w:szCs w:val="28"/>
          <w:lang w:val="pt-BR"/>
        </w:rPr>
      </w:pPr>
      <w:r w:rsidRPr="000A0047">
        <w:rPr>
          <w:iCs/>
          <w:sz w:val="28"/>
          <w:szCs w:val="28"/>
          <w:lang w:val="pt-BR"/>
        </w:rPr>
        <w:t>Giấy chứng nhận đầu tư số.... ngày.... tháng.... năm... của (Cơ quan cấp giấy phép đầu tư) cho dự án ... của Công ty ....</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Đề nghị được cấp phép khai thác tận thu (tên khoáng sản).......... tại mỏ............. thuộc xã............. huyện............ tỉnh.....................................................</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Diện tích khu vực khai thác:.................. (ha, km</w:t>
      </w:r>
      <w:r w:rsidRPr="000A0047">
        <w:rPr>
          <w:sz w:val="28"/>
          <w:szCs w:val="28"/>
          <w:vertAlign w:val="superscript"/>
          <w:lang w:val="pt-BR"/>
        </w:rPr>
        <w:t>2</w:t>
      </w:r>
      <w:r w:rsidRPr="000A0047">
        <w:rPr>
          <w:sz w:val="28"/>
          <w:szCs w:val="28"/>
          <w:lang w:val="pt-BR"/>
        </w:rPr>
        <w:t>), được giới hạn bởi các điểm góc:................... có toạ độ xác định trên bản đồ kèm theo.</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Trữ lượng khai thác: .................... (tấn, m</w:t>
      </w:r>
      <w:r w:rsidRPr="000A0047">
        <w:rPr>
          <w:sz w:val="28"/>
          <w:szCs w:val="28"/>
          <w:vertAlign w:val="superscript"/>
          <w:lang w:val="pt-BR"/>
        </w:rPr>
        <w:t>3</w:t>
      </w:r>
      <w:r w:rsidRPr="000A0047">
        <w:rPr>
          <w:sz w:val="28"/>
          <w:szCs w:val="28"/>
          <w:lang w:val="pt-BR"/>
        </w:rPr>
        <w:t>,...)</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Công suất khai thác:................. (tấn, m</w:t>
      </w:r>
      <w:r w:rsidRPr="000A0047">
        <w:rPr>
          <w:sz w:val="28"/>
          <w:szCs w:val="28"/>
          <w:vertAlign w:val="superscript"/>
          <w:lang w:val="pt-BR"/>
        </w:rPr>
        <w:t>3</w:t>
      </w:r>
      <w:r w:rsidRPr="000A0047">
        <w:rPr>
          <w:sz w:val="28"/>
          <w:szCs w:val="28"/>
          <w:lang w:val="pt-BR"/>
        </w:rPr>
        <w:t xml:space="preserve">,...) </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Thời hạn khai thác............... năm, kể từ ngày ký giấy phép</w:t>
      </w:r>
    </w:p>
    <w:p w:rsidR="007758A7" w:rsidRPr="000A0047" w:rsidRDefault="007758A7" w:rsidP="007758A7">
      <w:pPr>
        <w:widowControl w:val="0"/>
        <w:autoSpaceDE w:val="0"/>
        <w:autoSpaceDN w:val="0"/>
        <w:adjustRightInd w:val="0"/>
        <w:spacing w:before="40" w:line="300" w:lineRule="exact"/>
        <w:ind w:firstLine="709"/>
        <w:rPr>
          <w:sz w:val="28"/>
          <w:szCs w:val="28"/>
          <w:lang w:val="pt-BR"/>
        </w:rPr>
      </w:pPr>
      <w:r w:rsidRPr="000A0047">
        <w:rPr>
          <w:sz w:val="28"/>
          <w:szCs w:val="28"/>
          <w:lang w:val="pt-BR"/>
        </w:rPr>
        <w:t>(Tên tổ chức, cá nhân)................... cam đoan thực hiện đúng quy định của pháp luật về khoáng sản và quy định của pháp luật khác có liên quan.</w:t>
      </w:r>
    </w:p>
    <w:p w:rsidR="007758A7" w:rsidRPr="000A0047" w:rsidRDefault="007758A7" w:rsidP="007758A7">
      <w:pPr>
        <w:widowControl w:val="0"/>
        <w:autoSpaceDE w:val="0"/>
        <w:autoSpaceDN w:val="0"/>
        <w:adjustRightInd w:val="0"/>
        <w:rPr>
          <w:sz w:val="28"/>
          <w:szCs w:val="28"/>
          <w:lang w:val="pt-BR"/>
        </w:rPr>
      </w:pPr>
    </w:p>
    <w:p w:rsidR="007758A7" w:rsidRPr="000A0047" w:rsidRDefault="007758A7" w:rsidP="007758A7">
      <w:pPr>
        <w:widowControl w:val="0"/>
        <w:tabs>
          <w:tab w:val="center" w:pos="6580"/>
        </w:tabs>
        <w:autoSpaceDE w:val="0"/>
        <w:autoSpaceDN w:val="0"/>
        <w:adjustRightInd w:val="0"/>
        <w:rPr>
          <w:sz w:val="28"/>
          <w:szCs w:val="28"/>
          <w:lang w:val="pt-BR"/>
        </w:rPr>
      </w:pPr>
      <w:r w:rsidRPr="000A0047">
        <w:rPr>
          <w:sz w:val="28"/>
          <w:szCs w:val="28"/>
          <w:lang w:val="pt-BR"/>
        </w:rPr>
        <w:tab/>
        <w:t>Tổ chức, cá nhân làm đơn</w:t>
      </w:r>
    </w:p>
    <w:p w:rsidR="007758A7" w:rsidRPr="000A0047" w:rsidRDefault="007758A7" w:rsidP="007758A7">
      <w:pPr>
        <w:widowControl w:val="0"/>
        <w:tabs>
          <w:tab w:val="center" w:pos="6580"/>
        </w:tabs>
        <w:autoSpaceDE w:val="0"/>
        <w:autoSpaceDN w:val="0"/>
        <w:adjustRightInd w:val="0"/>
        <w:rPr>
          <w:sz w:val="28"/>
          <w:szCs w:val="28"/>
          <w:lang w:val="pt-BR"/>
        </w:rPr>
      </w:pPr>
      <w:r w:rsidRPr="000A0047">
        <w:rPr>
          <w:sz w:val="28"/>
          <w:szCs w:val="28"/>
          <w:lang w:val="pt-BR"/>
        </w:rPr>
        <w:tab/>
        <w:t>(Ký tên, đóng dấu)</w:t>
      </w:r>
    </w:p>
    <w:p w:rsidR="007758A7" w:rsidRPr="000A0047" w:rsidRDefault="007758A7" w:rsidP="007758A7">
      <w:pPr>
        <w:spacing w:after="120"/>
        <w:ind w:firstLine="720"/>
        <w:jc w:val="both"/>
        <w:rPr>
          <w:sz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sectPr w:rsidR="007758A7" w:rsidRPr="000A0047" w:rsidSect="005E7328">
          <w:headerReference w:type="default" r:id="rId6"/>
          <w:footerReference w:type="even" r:id="rId7"/>
          <w:pgSz w:w="11907" w:h="16840" w:code="9"/>
          <w:pgMar w:top="1021" w:right="1134" w:bottom="964" w:left="1701" w:header="567" w:footer="567" w:gutter="0"/>
          <w:pgNumType w:start="313"/>
          <w:cols w:space="720"/>
          <w:docGrid w:linePitch="326"/>
        </w:sectPr>
      </w:pPr>
      <w:r w:rsidRPr="000A0047">
        <w:rPr>
          <w:b/>
          <w:bCs/>
          <w:sz w:val="28"/>
          <w:szCs w:val="28"/>
        </w:rPr>
        <w:tab/>
      </w:r>
      <w:r w:rsidRPr="000A0047">
        <w:rPr>
          <w:b/>
          <w:bCs/>
          <w:sz w:val="28"/>
          <w:szCs w:val="28"/>
        </w:rPr>
        <w:tab/>
      </w:r>
      <w:r w:rsidRPr="000A0047">
        <w:rPr>
          <w:b/>
          <w:bCs/>
          <w:sz w:val="28"/>
          <w:szCs w:val="28"/>
        </w:rPr>
        <w:tab/>
      </w:r>
      <w:r w:rsidRPr="000A0047">
        <w:rPr>
          <w:b/>
          <w:bCs/>
          <w:sz w:val="28"/>
          <w:szCs w:val="28"/>
        </w:rPr>
        <w:tab/>
      </w:r>
    </w:p>
    <w:p w:rsidR="007758A7" w:rsidRPr="000A0047" w:rsidRDefault="007758A7" w:rsidP="007758A7">
      <w:pPr>
        <w:pStyle w:val="Tenvb"/>
        <w:ind w:firstLine="0"/>
        <w:jc w:val="left"/>
      </w:pPr>
      <w:r w:rsidRPr="000A0047">
        <w:lastRenderedPageBreak/>
        <w:t>ỦY BAN NHÂN DÂN TỈNH ...</w:t>
      </w:r>
      <w:r w:rsidRPr="000A0047">
        <w:tab/>
        <w:t xml:space="preserve">                                                                       Mẫu số 21 -</w:t>
      </w:r>
      <w:r w:rsidRPr="000A0047">
        <w:tab/>
        <w:t>Phụ lục số 02</w:t>
      </w:r>
    </w:p>
    <w:tbl>
      <w:tblPr>
        <w:tblW w:w="0" w:type="auto"/>
        <w:tblLook w:val="04A0" w:firstRow="1" w:lastRow="0" w:firstColumn="1" w:lastColumn="0" w:noHBand="0" w:noVBand="1"/>
      </w:tblPr>
      <w:tblGrid>
        <w:gridCol w:w="3652"/>
        <w:gridCol w:w="7796"/>
        <w:gridCol w:w="3340"/>
      </w:tblGrid>
      <w:tr w:rsidR="007758A7" w:rsidRPr="000A0047" w:rsidTr="00F96407">
        <w:tc>
          <w:tcPr>
            <w:tcW w:w="3652" w:type="dxa"/>
          </w:tcPr>
          <w:p w:rsidR="007758A7" w:rsidRPr="000A0047" w:rsidRDefault="007758A7" w:rsidP="00F96407">
            <w:pPr>
              <w:widowControl w:val="0"/>
              <w:outlineLvl w:val="0"/>
              <w:rPr>
                <w:sz w:val="28"/>
                <w:szCs w:val="28"/>
                <w:lang w:val="nl-NL"/>
              </w:rPr>
            </w:pPr>
          </w:p>
          <w:p w:rsidR="007758A7" w:rsidRPr="000A0047" w:rsidRDefault="007758A7" w:rsidP="00F96407">
            <w:pPr>
              <w:widowControl w:val="0"/>
              <w:autoSpaceDE w:val="0"/>
              <w:autoSpaceDN w:val="0"/>
              <w:adjustRightInd w:val="0"/>
              <w:rPr>
                <w:b/>
                <w:sz w:val="28"/>
                <w:szCs w:val="28"/>
                <w:lang w:val="nl-NL"/>
              </w:rPr>
            </w:pPr>
            <w:r w:rsidRPr="000A0047">
              <w:rPr>
                <w:b/>
                <w:sz w:val="28"/>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7758A7" w:rsidRPr="000A0047" w:rsidTr="00F96407">
              <w:trPr>
                <w:jc w:val="center"/>
              </w:trPr>
              <w:tc>
                <w:tcPr>
                  <w:tcW w:w="839" w:type="dxa"/>
                  <w:vMerge w:val="restart"/>
                  <w:vAlign w:val="center"/>
                </w:tcPr>
                <w:p w:rsidR="007758A7" w:rsidRPr="000A0047" w:rsidRDefault="007758A7" w:rsidP="00F96407">
                  <w:pPr>
                    <w:widowControl w:val="0"/>
                    <w:jc w:val="center"/>
                    <w:outlineLvl w:val="0"/>
                    <w:rPr>
                      <w:sz w:val="28"/>
                      <w:szCs w:val="28"/>
                    </w:rPr>
                  </w:pPr>
                  <w:r w:rsidRPr="000A0047">
                    <w:rPr>
                      <w:sz w:val="28"/>
                      <w:szCs w:val="28"/>
                    </w:rPr>
                    <w:t>Điểm góc</w:t>
                  </w:r>
                </w:p>
              </w:tc>
              <w:tc>
                <w:tcPr>
                  <w:tcW w:w="2587" w:type="dxa"/>
                  <w:gridSpan w:val="2"/>
                  <w:vAlign w:val="center"/>
                </w:tcPr>
                <w:p w:rsidR="007758A7" w:rsidRPr="000A0047" w:rsidRDefault="007758A7" w:rsidP="00F96407">
                  <w:pPr>
                    <w:widowControl w:val="0"/>
                    <w:jc w:val="center"/>
                    <w:outlineLvl w:val="0"/>
                    <w:rPr>
                      <w:sz w:val="28"/>
                      <w:szCs w:val="28"/>
                    </w:rPr>
                  </w:pPr>
                  <w:r w:rsidRPr="000A0047">
                    <w:rPr>
                      <w:sz w:val="28"/>
                      <w:szCs w:val="28"/>
                    </w:rPr>
                    <w:t>Hệ VN 2000, kinh tuyến trục…múi chiếu…</w:t>
                  </w:r>
                </w:p>
              </w:tc>
            </w:tr>
            <w:tr w:rsidR="007758A7" w:rsidRPr="000A0047" w:rsidTr="00F96407">
              <w:trPr>
                <w:jc w:val="center"/>
              </w:trPr>
              <w:tc>
                <w:tcPr>
                  <w:tcW w:w="839" w:type="dxa"/>
                  <w:vMerge/>
                  <w:vAlign w:val="center"/>
                </w:tcPr>
                <w:p w:rsidR="007758A7" w:rsidRPr="000A0047" w:rsidRDefault="007758A7" w:rsidP="00F96407">
                  <w:pPr>
                    <w:widowControl w:val="0"/>
                    <w:outlineLvl w:val="0"/>
                    <w:rPr>
                      <w:sz w:val="28"/>
                      <w:szCs w:val="28"/>
                    </w:rPr>
                  </w:pPr>
                </w:p>
              </w:tc>
              <w:tc>
                <w:tcPr>
                  <w:tcW w:w="1221" w:type="dxa"/>
                  <w:vAlign w:val="center"/>
                </w:tcPr>
                <w:p w:rsidR="007758A7" w:rsidRPr="000A0047" w:rsidRDefault="007758A7" w:rsidP="00F96407">
                  <w:pPr>
                    <w:widowControl w:val="0"/>
                    <w:jc w:val="center"/>
                    <w:outlineLvl w:val="0"/>
                    <w:rPr>
                      <w:sz w:val="28"/>
                      <w:szCs w:val="28"/>
                    </w:rPr>
                  </w:pPr>
                  <w:r w:rsidRPr="000A0047">
                    <w:rPr>
                      <w:sz w:val="28"/>
                      <w:szCs w:val="28"/>
                    </w:rPr>
                    <w:t>X(m)</w:t>
                  </w:r>
                </w:p>
              </w:tc>
              <w:tc>
                <w:tcPr>
                  <w:tcW w:w="1366" w:type="dxa"/>
                  <w:vAlign w:val="center"/>
                </w:tcPr>
                <w:p w:rsidR="007758A7" w:rsidRPr="000A0047" w:rsidRDefault="007758A7" w:rsidP="00F96407">
                  <w:pPr>
                    <w:widowControl w:val="0"/>
                    <w:jc w:val="center"/>
                    <w:outlineLvl w:val="0"/>
                    <w:rPr>
                      <w:sz w:val="28"/>
                      <w:szCs w:val="28"/>
                    </w:rPr>
                  </w:pPr>
                  <w:r w:rsidRPr="000A0047">
                    <w:rPr>
                      <w:sz w:val="28"/>
                      <w:szCs w:val="28"/>
                    </w:rPr>
                    <w:t>Y(m</w:t>
                  </w:r>
                </w:p>
              </w:tc>
            </w:tr>
            <w:tr w:rsidR="007758A7" w:rsidRPr="000A0047" w:rsidTr="00F96407">
              <w:trPr>
                <w:jc w:val="center"/>
              </w:trPr>
              <w:tc>
                <w:tcPr>
                  <w:tcW w:w="839" w:type="dxa"/>
                  <w:vAlign w:val="center"/>
                </w:tcPr>
                <w:p w:rsidR="007758A7" w:rsidRPr="000A0047" w:rsidRDefault="007758A7" w:rsidP="00F96407">
                  <w:pPr>
                    <w:widowControl w:val="0"/>
                    <w:jc w:val="center"/>
                    <w:outlineLvl w:val="0"/>
                    <w:rPr>
                      <w:sz w:val="28"/>
                      <w:szCs w:val="28"/>
                    </w:rPr>
                  </w:pPr>
                  <w:r w:rsidRPr="000A0047">
                    <w:rPr>
                      <w:sz w:val="28"/>
                      <w:szCs w:val="28"/>
                    </w:rPr>
                    <w:t>1</w:t>
                  </w:r>
                </w:p>
                <w:p w:rsidR="007758A7" w:rsidRPr="000A0047" w:rsidRDefault="007758A7" w:rsidP="00F96407">
                  <w:pPr>
                    <w:widowControl w:val="0"/>
                    <w:jc w:val="center"/>
                    <w:outlineLvl w:val="0"/>
                    <w:rPr>
                      <w:sz w:val="28"/>
                      <w:szCs w:val="28"/>
                    </w:rPr>
                  </w:pPr>
                  <w:r w:rsidRPr="000A0047">
                    <w:rPr>
                      <w:sz w:val="28"/>
                      <w:szCs w:val="28"/>
                    </w:rPr>
                    <w:t>2</w:t>
                  </w:r>
                </w:p>
                <w:p w:rsidR="007758A7" w:rsidRPr="000A0047" w:rsidRDefault="007758A7" w:rsidP="00F96407">
                  <w:pPr>
                    <w:widowControl w:val="0"/>
                    <w:jc w:val="center"/>
                    <w:outlineLvl w:val="0"/>
                    <w:rPr>
                      <w:sz w:val="28"/>
                      <w:szCs w:val="28"/>
                    </w:rPr>
                  </w:pPr>
                  <w:r w:rsidRPr="000A0047">
                    <w:rPr>
                      <w:sz w:val="28"/>
                      <w:szCs w:val="28"/>
                    </w:rPr>
                    <w:t>…</w:t>
                  </w:r>
                </w:p>
              </w:tc>
              <w:tc>
                <w:tcPr>
                  <w:tcW w:w="1221" w:type="dxa"/>
                </w:tcPr>
                <w:p w:rsidR="007758A7" w:rsidRPr="000A0047" w:rsidRDefault="007758A7" w:rsidP="00F96407">
                  <w:pPr>
                    <w:widowControl w:val="0"/>
                    <w:outlineLvl w:val="0"/>
                    <w:rPr>
                      <w:sz w:val="28"/>
                      <w:szCs w:val="28"/>
                    </w:rPr>
                  </w:pPr>
                </w:p>
              </w:tc>
              <w:tc>
                <w:tcPr>
                  <w:tcW w:w="1366" w:type="dxa"/>
                </w:tcPr>
                <w:p w:rsidR="007758A7" w:rsidRPr="000A0047" w:rsidRDefault="007758A7" w:rsidP="00F96407">
                  <w:pPr>
                    <w:widowControl w:val="0"/>
                    <w:outlineLvl w:val="0"/>
                    <w:rPr>
                      <w:sz w:val="28"/>
                      <w:szCs w:val="28"/>
                    </w:rPr>
                  </w:pPr>
                </w:p>
              </w:tc>
            </w:tr>
          </w:tbl>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r>
              <w:rPr>
                <w:noProof/>
                <w:sz w:val="28"/>
                <w:szCs w:val="28"/>
                <w:lang w:eastAsia="en-US"/>
              </w:rPr>
              <mc:AlternateContent>
                <mc:Choice Requires="wps">
                  <w:drawing>
                    <wp:anchor distT="0" distB="0" distL="114300" distR="114300" simplePos="0" relativeHeight="251663360" behindDoc="0" locked="0" layoutInCell="1" allowOverlap="1">
                      <wp:simplePos x="0" y="0"/>
                      <wp:positionH relativeFrom="column">
                        <wp:posOffset>1600835</wp:posOffset>
                      </wp:positionH>
                      <wp:positionV relativeFrom="paragraph">
                        <wp:posOffset>153670</wp:posOffset>
                      </wp:positionV>
                      <wp:extent cx="533400" cy="483870"/>
                      <wp:effectExtent l="12700" t="49530" r="44450"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05pt,12.1pt" to="168.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">
                      <v:stroke endarrow="block"/>
                    </v:line>
                  </w:pict>
                </mc:Fallback>
              </mc:AlternateContent>
            </w: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r>
              <w:rPr>
                <w:noProof/>
                <w:sz w:val="28"/>
                <w:szCs w:val="28"/>
                <w:lang w:eastAsia="en-US"/>
              </w:rPr>
              <mc:AlternateContent>
                <mc:Choice Requires="wps">
                  <w:drawing>
                    <wp:anchor distT="0" distB="0" distL="114300" distR="114300" simplePos="0" relativeHeight="251662336" behindDoc="0" locked="0" layoutInCell="1" allowOverlap="1">
                      <wp:simplePos x="0" y="0"/>
                      <wp:positionH relativeFrom="column">
                        <wp:posOffset>676275</wp:posOffset>
                      </wp:positionH>
                      <wp:positionV relativeFrom="paragraph">
                        <wp:posOffset>102235</wp:posOffset>
                      </wp:positionV>
                      <wp:extent cx="1244600" cy="336550"/>
                      <wp:effectExtent l="2540" t="1905" r="635"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58A7" w:rsidRPr="00C10D48" w:rsidRDefault="007758A7" w:rsidP="007758A7">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3.25pt;margin-top:8.05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" stroked="f">
                      <v:textbox>
                        <w:txbxContent>
                          <w:p w:rsidR="007758A7" w:rsidRPr="00C10D48" w:rsidRDefault="007758A7" w:rsidP="007758A7">
                            <w:r w:rsidRPr="00C10D48">
                              <w:t>Khung tọa độ</w:t>
                            </w:r>
                          </w:p>
                        </w:txbxContent>
                      </v:textbox>
                    </v:shape>
                  </w:pict>
                </mc:Fallback>
              </mc:AlternateContent>
            </w: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tc>
        <w:tc>
          <w:tcPr>
            <w:tcW w:w="7796" w:type="dxa"/>
          </w:tcPr>
          <w:p w:rsidR="007758A7" w:rsidRPr="000A0047" w:rsidRDefault="007758A7" w:rsidP="00F96407">
            <w:pPr>
              <w:widowControl w:val="0"/>
              <w:jc w:val="center"/>
              <w:outlineLvl w:val="0"/>
              <w:rPr>
                <w:sz w:val="28"/>
                <w:szCs w:val="28"/>
              </w:rPr>
            </w:pPr>
            <w:r w:rsidRPr="000A0047">
              <w:rPr>
                <w:sz w:val="28"/>
                <w:szCs w:val="28"/>
              </w:rPr>
              <w:t>BẢN ĐỒ KHU VỰC</w:t>
            </w:r>
          </w:p>
          <w:p w:rsidR="007758A7" w:rsidRPr="000A0047" w:rsidRDefault="007758A7" w:rsidP="00F96407">
            <w:pPr>
              <w:widowControl w:val="0"/>
              <w:jc w:val="center"/>
              <w:outlineLvl w:val="0"/>
              <w:rPr>
                <w:sz w:val="28"/>
                <w:szCs w:val="28"/>
              </w:rPr>
            </w:pPr>
            <w:r w:rsidRPr="000A0047">
              <w:rPr>
                <w:sz w:val="28"/>
                <w:szCs w:val="28"/>
              </w:rPr>
              <w:t>KHAI THÁC TẬN THU KHOÁNG SẢN</w:t>
            </w:r>
          </w:p>
          <w:p w:rsidR="007758A7" w:rsidRPr="000A0047" w:rsidRDefault="007758A7" w:rsidP="00F96407">
            <w:pPr>
              <w:widowControl w:val="0"/>
              <w:jc w:val="center"/>
              <w:outlineLvl w:val="0"/>
              <w:rPr>
                <w:sz w:val="28"/>
                <w:szCs w:val="28"/>
              </w:rPr>
            </w:pPr>
            <w:r w:rsidRPr="000A0047">
              <w:rPr>
                <w:sz w:val="28"/>
                <w:szCs w:val="28"/>
              </w:rPr>
              <w:t>(tên khoáng sản)…..tại khu vực (mỏ)…., xã….., huyện…., tỉnh….</w:t>
            </w:r>
          </w:p>
          <w:p w:rsidR="007758A7" w:rsidRPr="000A0047" w:rsidRDefault="007758A7" w:rsidP="00F96407">
            <w:pPr>
              <w:widowControl w:val="0"/>
              <w:jc w:val="center"/>
              <w:outlineLvl w:val="0"/>
              <w:rPr>
                <w:sz w:val="28"/>
                <w:szCs w:val="28"/>
              </w:rPr>
            </w:pPr>
            <w:r w:rsidRPr="000A0047">
              <w:rPr>
                <w:sz w:val="28"/>
                <w:szCs w:val="28"/>
              </w:rPr>
              <w:t>(Kèm theo Giấy phép khai thác tận thu số......./GP-UBND ngày.... tháng.....năm....của UBND tỉnh...)</w:t>
            </w:r>
          </w:p>
          <w:p w:rsidR="007758A7" w:rsidRPr="000A0047" w:rsidRDefault="007758A7" w:rsidP="00F96407">
            <w:pPr>
              <w:widowControl w:val="0"/>
              <w:outlineLvl w:val="0"/>
              <w:rPr>
                <w:sz w:val="28"/>
                <w:szCs w:val="28"/>
              </w:rPr>
            </w:pPr>
            <w:r>
              <w:rPr>
                <w:noProof/>
                <w:sz w:val="28"/>
                <w:szCs w:val="28"/>
                <w:lang w:eastAsia="en-US"/>
              </w:rPr>
              <mc:AlternateContent>
                <mc:Choice Requires="wps">
                  <w:drawing>
                    <wp:anchor distT="0" distB="0" distL="114300" distR="114300" simplePos="0" relativeHeight="251660288" behindDoc="0" locked="0" layoutInCell="1" allowOverlap="1">
                      <wp:simplePos x="0" y="0"/>
                      <wp:positionH relativeFrom="column">
                        <wp:posOffset>-59690</wp:posOffset>
                      </wp:positionH>
                      <wp:positionV relativeFrom="paragraph">
                        <wp:posOffset>43180</wp:posOffset>
                      </wp:positionV>
                      <wp:extent cx="4902835" cy="2538095"/>
                      <wp:effectExtent l="23495" t="26035" r="26670" b="266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538095"/>
                              </a:xfrm>
                              <a:prstGeom prst="rect">
                                <a:avLst/>
                              </a:prstGeom>
                              <a:solidFill>
                                <a:srgbClr val="FFFFFF"/>
                              </a:solidFill>
                              <a:ln w="38100" cmpd="dbl">
                                <a:solidFill>
                                  <a:srgbClr val="000000"/>
                                </a:solidFill>
                                <a:miter lim="800000"/>
                                <a:headEnd/>
                                <a:tailEnd/>
                              </a:ln>
                            </wps:spPr>
                            <wps:txbx>
                              <w:txbxContent>
                                <w:p w:rsidR="007758A7" w:rsidRDefault="007758A7" w:rsidP="007758A7"/>
                                <w:p w:rsidR="007758A7" w:rsidRPr="00493394" w:rsidRDefault="007758A7" w:rsidP="007758A7">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4.7pt;margin-top:3.4pt;width:386.05pt;height:19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" strokeweight="3pt">
                      <v:stroke linestyle="thinThin"/>
                      <v:textbox>
                        <w:txbxContent>
                          <w:p w:rsidR="007758A7" w:rsidRDefault="007758A7" w:rsidP="007758A7"/>
                          <w:p w:rsidR="007758A7" w:rsidRPr="00493394" w:rsidRDefault="007758A7" w:rsidP="007758A7">
                            <w:pPr>
                              <w:jc w:val="center"/>
                            </w:pPr>
                            <w:r w:rsidRPr="00493394">
                              <w:t>Nền địa hình</w:t>
                            </w:r>
                          </w:p>
                        </w:txbxContent>
                      </v:textbox>
                    </v:rect>
                  </w:pict>
                </mc:Fallback>
              </mc:AlternateContent>
            </w: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r>
              <w:rPr>
                <w:noProof/>
                <w:sz w:val="28"/>
                <w:szCs w:val="28"/>
                <w:lang w:eastAsia="en-US"/>
              </w:rPr>
              <mc:AlternateContent>
                <mc:Choice Requires="wps">
                  <w:drawing>
                    <wp:anchor distT="0" distB="0" distL="114300" distR="114300" simplePos="0" relativeHeight="251661312" behindDoc="0" locked="0" layoutInCell="1" allowOverlap="1">
                      <wp:simplePos x="0" y="0"/>
                      <wp:positionH relativeFrom="column">
                        <wp:posOffset>1380490</wp:posOffset>
                      </wp:positionH>
                      <wp:positionV relativeFrom="paragraph">
                        <wp:posOffset>7620</wp:posOffset>
                      </wp:positionV>
                      <wp:extent cx="2034540" cy="967740"/>
                      <wp:effectExtent l="6350" t="8255" r="6985"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967740"/>
                              </a:xfrm>
                              <a:prstGeom prst="rect">
                                <a:avLst/>
                              </a:prstGeom>
                              <a:solidFill>
                                <a:srgbClr val="FFFFFF"/>
                              </a:solidFill>
                              <a:ln w="9525">
                                <a:solidFill>
                                  <a:srgbClr val="000000"/>
                                </a:solidFill>
                                <a:miter lim="800000"/>
                                <a:headEnd/>
                                <a:tailEnd/>
                              </a:ln>
                            </wps:spPr>
                            <wps:txbx>
                              <w:txbxContent>
                                <w:p w:rsidR="007758A7" w:rsidRDefault="007758A7" w:rsidP="007758A7">
                                  <w:pPr>
                                    <w:jc w:val="center"/>
                                  </w:pPr>
                                </w:p>
                                <w:p w:rsidR="007758A7" w:rsidRPr="00493394" w:rsidRDefault="007758A7" w:rsidP="007758A7">
                                  <w:pPr>
                                    <w:jc w:val="center"/>
                                  </w:pPr>
                                  <w:r w:rsidRPr="00493394">
                                    <w:t>Ranh gi</w:t>
                                  </w:r>
                                  <w:r>
                                    <w:rPr>
                                      <w:lang w:val="vi-VN"/>
                                    </w:rPr>
                                    <w:t xml:space="preserve">ới khu vực </w:t>
                                  </w:r>
                                  <w:r w:rsidRPr="00493394">
                                    <w:rPr>
                                      <w:lang w:val="vi-VN"/>
                                    </w:rPr>
                                    <w:t>khai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108.7pt;margin-top:.6pt;width:160.2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">
                      <v:textbox>
                        <w:txbxContent>
                          <w:p w:rsidR="007758A7" w:rsidRDefault="007758A7" w:rsidP="007758A7">
                            <w:pPr>
                              <w:jc w:val="center"/>
                            </w:pPr>
                          </w:p>
                          <w:p w:rsidR="007758A7" w:rsidRPr="00493394" w:rsidRDefault="007758A7" w:rsidP="007758A7">
                            <w:pPr>
                              <w:jc w:val="center"/>
                            </w:pPr>
                            <w:r w:rsidRPr="00493394">
                              <w:t>Ranh gi</w:t>
                            </w:r>
                            <w:r>
                              <w:rPr>
                                <w:lang w:val="vi-VN"/>
                              </w:rPr>
                              <w:t xml:space="preserve">ới khu vực </w:t>
                            </w:r>
                            <w:r w:rsidRPr="00493394">
                              <w:rPr>
                                <w:lang w:val="vi-VN"/>
                              </w:rPr>
                              <w:t>khai thác</w:t>
                            </w:r>
                          </w:p>
                        </w:txbxContent>
                      </v:textbox>
                    </v:rect>
                  </w:pict>
                </mc:Fallback>
              </mc:AlternateContent>
            </w: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outlineLvl w:val="0"/>
              <w:rPr>
                <w:sz w:val="28"/>
                <w:szCs w:val="28"/>
              </w:rPr>
            </w:pPr>
          </w:p>
          <w:p w:rsidR="007758A7" w:rsidRPr="000A0047" w:rsidRDefault="007758A7" w:rsidP="00F96407">
            <w:pPr>
              <w:widowControl w:val="0"/>
              <w:rPr>
                <w:bCs/>
                <w:szCs w:val="28"/>
                <w:lang w:val="nl-NL"/>
              </w:rPr>
            </w:pPr>
            <w:r>
              <w:rPr>
                <w:noProof/>
                <w:sz w:val="28"/>
                <w:szCs w:val="28"/>
                <w:lang w:eastAsia="en-US"/>
              </w:rPr>
              <mc:AlternateContent>
                <mc:Choice Requires="wps">
                  <w:drawing>
                    <wp:anchor distT="0" distB="0" distL="114300" distR="114300" simplePos="0" relativeHeight="251659264" behindDoc="0" locked="0" layoutInCell="1" allowOverlap="1">
                      <wp:simplePos x="0" y="0"/>
                      <wp:positionH relativeFrom="column">
                        <wp:posOffset>2021205</wp:posOffset>
                      </wp:positionH>
                      <wp:positionV relativeFrom="paragraph">
                        <wp:posOffset>6350</wp:posOffset>
                      </wp:positionV>
                      <wp:extent cx="991870" cy="3460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58A7" w:rsidRPr="00D97BA1" w:rsidRDefault="007758A7" w:rsidP="007758A7">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margin-left:159.15pt;margin-top:.5pt;width:78.1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" stroked="f">
                      <v:textbox>
                        <w:txbxContent>
                          <w:p w:rsidR="007758A7" w:rsidRPr="00D97BA1" w:rsidRDefault="007758A7" w:rsidP="007758A7">
                            <w:r>
                              <w:t xml:space="preserve">     </w:t>
                            </w:r>
                            <w:r w:rsidRPr="00D97BA1">
                              <w:t>Tỷ lệ:…..</w:t>
                            </w:r>
                          </w:p>
                        </w:txbxContent>
                      </v:textbox>
                    </v:rect>
                  </w:pict>
                </mc:Fallback>
              </mc:AlternateContent>
            </w:r>
            <w:r w:rsidRPr="000A0047">
              <w:rPr>
                <w:bCs/>
                <w:szCs w:val="28"/>
                <w:lang w:val="nl-NL"/>
              </w:rPr>
              <w:t>“Được trích lục từ tờ</w:t>
            </w:r>
          </w:p>
          <w:p w:rsidR="007758A7" w:rsidRPr="000A0047" w:rsidRDefault="007758A7" w:rsidP="00F96407">
            <w:pPr>
              <w:widowControl w:val="0"/>
              <w:rPr>
                <w:bCs/>
                <w:szCs w:val="28"/>
                <w:lang w:val="nl-NL"/>
              </w:rPr>
            </w:pPr>
            <w:r w:rsidRPr="000A0047">
              <w:rPr>
                <w:bCs/>
                <w:szCs w:val="28"/>
                <w:lang w:val="nl-NL"/>
              </w:rPr>
              <w:t xml:space="preserve"> bản đồ địa hình tỷ lệ...,</w:t>
            </w:r>
          </w:p>
          <w:p w:rsidR="007758A7" w:rsidRPr="000A0047" w:rsidRDefault="007758A7" w:rsidP="00F96407">
            <w:pPr>
              <w:widowControl w:val="0"/>
              <w:rPr>
                <w:bCs/>
                <w:szCs w:val="28"/>
                <w:lang w:val="nl-NL"/>
              </w:rPr>
            </w:pPr>
            <w:r w:rsidRPr="000A0047">
              <w:rPr>
                <w:bCs/>
                <w:szCs w:val="28"/>
                <w:lang w:val="nl-NL"/>
              </w:rPr>
              <w:t>kinh tuyến trục...,múi chiếu...,</w:t>
            </w:r>
          </w:p>
          <w:p w:rsidR="007758A7" w:rsidRPr="000A0047" w:rsidRDefault="007758A7" w:rsidP="00F96407">
            <w:pPr>
              <w:widowControl w:val="0"/>
              <w:rPr>
                <w:sz w:val="28"/>
                <w:szCs w:val="28"/>
              </w:rPr>
            </w:pPr>
            <w:r w:rsidRPr="000A0047">
              <w:rPr>
                <w:bCs/>
                <w:szCs w:val="28"/>
                <w:lang w:val="nl-NL"/>
              </w:rPr>
              <w:t>số hiệu...”</w:t>
            </w:r>
          </w:p>
        </w:tc>
        <w:tc>
          <w:tcPr>
            <w:tcW w:w="3340" w:type="dxa"/>
          </w:tcPr>
          <w:p w:rsidR="007758A7" w:rsidRPr="000A0047" w:rsidRDefault="007758A7" w:rsidP="00F96407">
            <w:pPr>
              <w:widowControl w:val="0"/>
              <w:jc w:val="center"/>
              <w:outlineLvl w:val="0"/>
              <w:rPr>
                <w:sz w:val="28"/>
                <w:szCs w:val="28"/>
              </w:rPr>
            </w:pPr>
          </w:p>
          <w:p w:rsidR="007758A7" w:rsidRPr="000A0047" w:rsidRDefault="007758A7" w:rsidP="00F96407">
            <w:pPr>
              <w:widowControl w:val="0"/>
              <w:jc w:val="center"/>
              <w:outlineLvl w:val="0"/>
              <w:rPr>
                <w:sz w:val="28"/>
                <w:szCs w:val="28"/>
              </w:rPr>
            </w:pPr>
            <w:r w:rsidRPr="000A0047">
              <w:rPr>
                <w:sz w:val="28"/>
                <w:szCs w:val="28"/>
              </w:rPr>
              <w:t>CHỈ DẪN</w:t>
            </w:r>
          </w:p>
        </w:tc>
      </w:tr>
    </w:tbl>
    <w:p w:rsidR="007758A7" w:rsidRPr="000A0047" w:rsidRDefault="007758A7" w:rsidP="007758A7"/>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line="340" w:lineRule="exact"/>
        <w:ind w:firstLine="567"/>
        <w:jc w:val="both"/>
        <w:outlineLvl w:val="1"/>
        <w:rPr>
          <w:b/>
          <w:bCs/>
          <w:sz w:val="28"/>
          <w:szCs w:val="28"/>
        </w:rPr>
      </w:pPr>
    </w:p>
    <w:p w:rsidR="007758A7" w:rsidRPr="000A0047" w:rsidRDefault="007758A7" w:rsidP="007758A7">
      <w:pPr>
        <w:spacing w:before="120"/>
        <w:ind w:firstLine="567"/>
        <w:jc w:val="both"/>
        <w:outlineLvl w:val="1"/>
        <w:rPr>
          <w:b/>
          <w:bCs/>
          <w:sz w:val="28"/>
          <w:szCs w:val="28"/>
          <w:lang w:val="vi-VN"/>
        </w:rPr>
        <w:sectPr w:rsidR="007758A7" w:rsidRPr="000A0047" w:rsidSect="00232FF0">
          <w:pgSz w:w="16840" w:h="11907" w:orient="landscape" w:code="9"/>
          <w:pgMar w:top="1701" w:right="1021" w:bottom="1134" w:left="964" w:header="567" w:footer="567" w:gutter="0"/>
          <w:pgNumType w:start="317"/>
          <w:cols w:space="720"/>
          <w:docGrid w:linePitch="326"/>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7758A7"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7758A7"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7758A7" w:rsidP="00FA04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81CC6"/>
    <w:multiLevelType w:val="hybridMultilevel"/>
    <w:tmpl w:val="E48ECB1A"/>
    <w:lvl w:ilvl="0" w:tplc="8A985EE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8A7"/>
    <w:rsid w:val="007758A7"/>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A7"/>
    <w:pPr>
      <w:spacing w:after="0" w:line="240" w:lineRule="auto"/>
    </w:pPr>
    <w:rPr>
      <w:rFonts w:eastAsia="Batang" w:cs="Times New Roman"/>
      <w:sz w:val="24"/>
      <w:szCs w:val="24"/>
      <w:lang w:eastAsia="ko-KR"/>
    </w:rPr>
  </w:style>
  <w:style w:type="paragraph" w:styleId="Heading5">
    <w:name w:val="heading 5"/>
    <w:basedOn w:val="Normal"/>
    <w:next w:val="Normal"/>
    <w:link w:val="Heading5Char"/>
    <w:qFormat/>
    <w:rsid w:val="007758A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758A7"/>
    <w:rPr>
      <w:rFonts w:eastAsia="Batang" w:cs="Times New Roman"/>
      <w:b/>
      <w:bCs/>
      <w:i/>
      <w:iCs/>
      <w:sz w:val="26"/>
      <w:szCs w:val="26"/>
      <w:lang w:eastAsia="ko-KR"/>
    </w:rPr>
  </w:style>
  <w:style w:type="paragraph" w:styleId="Header">
    <w:name w:val="header"/>
    <w:basedOn w:val="Normal"/>
    <w:link w:val="HeaderChar"/>
    <w:uiPriority w:val="99"/>
    <w:rsid w:val="007758A7"/>
    <w:pPr>
      <w:tabs>
        <w:tab w:val="center" w:pos="4680"/>
        <w:tab w:val="right" w:pos="9360"/>
      </w:tabs>
    </w:pPr>
  </w:style>
  <w:style w:type="character" w:customStyle="1" w:styleId="HeaderChar">
    <w:name w:val="Header Char"/>
    <w:basedOn w:val="DefaultParagraphFont"/>
    <w:link w:val="Header"/>
    <w:uiPriority w:val="99"/>
    <w:rsid w:val="007758A7"/>
    <w:rPr>
      <w:rFonts w:eastAsia="Batang" w:cs="Times New Roman"/>
      <w:sz w:val="24"/>
      <w:szCs w:val="24"/>
      <w:lang w:eastAsia="ko-KR"/>
    </w:rPr>
  </w:style>
  <w:style w:type="paragraph" w:styleId="Footer">
    <w:name w:val="footer"/>
    <w:basedOn w:val="Normal"/>
    <w:link w:val="FooterChar"/>
    <w:uiPriority w:val="99"/>
    <w:rsid w:val="007758A7"/>
    <w:pPr>
      <w:tabs>
        <w:tab w:val="center" w:pos="4680"/>
        <w:tab w:val="right" w:pos="9360"/>
      </w:tabs>
    </w:pPr>
  </w:style>
  <w:style w:type="character" w:customStyle="1" w:styleId="FooterChar">
    <w:name w:val="Footer Char"/>
    <w:basedOn w:val="DefaultParagraphFont"/>
    <w:link w:val="Footer"/>
    <w:uiPriority w:val="99"/>
    <w:rsid w:val="007758A7"/>
    <w:rPr>
      <w:rFonts w:eastAsia="Batang" w:cs="Times New Roman"/>
      <w:sz w:val="24"/>
      <w:szCs w:val="24"/>
      <w:lang w:eastAsia="ko-KR"/>
    </w:rPr>
  </w:style>
  <w:style w:type="character" w:styleId="PageNumber">
    <w:name w:val="page number"/>
    <w:basedOn w:val="DefaultParagraphFont"/>
    <w:rsid w:val="007758A7"/>
  </w:style>
  <w:style w:type="paragraph" w:customStyle="1" w:styleId="Tenvb">
    <w:name w:val="Tenvb"/>
    <w:basedOn w:val="Normal"/>
    <w:link w:val="TenvbChar"/>
    <w:autoRedefine/>
    <w:rsid w:val="007758A7"/>
    <w:pPr>
      <w:ind w:firstLine="567"/>
      <w:jc w:val="center"/>
    </w:pPr>
    <w:rPr>
      <w:rFonts w:eastAsia="Arial"/>
      <w:b/>
      <w:spacing w:val="20"/>
      <w:sz w:val="28"/>
      <w:szCs w:val="28"/>
      <w:lang w:val="nl-NL" w:eastAsia="en-US"/>
    </w:rPr>
  </w:style>
  <w:style w:type="paragraph" w:customStyle="1" w:styleId="Giua">
    <w:name w:val="Giua"/>
    <w:basedOn w:val="Normal"/>
    <w:link w:val="GiuaChar"/>
    <w:rsid w:val="007758A7"/>
    <w:pPr>
      <w:spacing w:after="120"/>
      <w:jc w:val="center"/>
    </w:pPr>
    <w:rPr>
      <w:b/>
      <w:color w:val="0000FF"/>
      <w:szCs w:val="20"/>
      <w:lang w:eastAsia="en-US"/>
    </w:rPr>
  </w:style>
  <w:style w:type="character" w:customStyle="1" w:styleId="GiuaChar">
    <w:name w:val="Giua Char"/>
    <w:link w:val="Giua"/>
    <w:rsid w:val="007758A7"/>
    <w:rPr>
      <w:rFonts w:eastAsia="Batang" w:cs="Times New Roman"/>
      <w:b/>
      <w:color w:val="0000FF"/>
      <w:sz w:val="24"/>
      <w:szCs w:val="20"/>
    </w:rPr>
  </w:style>
  <w:style w:type="character" w:customStyle="1" w:styleId="TenvbChar">
    <w:name w:val="Tenvb Char"/>
    <w:link w:val="Tenvb"/>
    <w:rsid w:val="007758A7"/>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A7"/>
    <w:pPr>
      <w:spacing w:after="0" w:line="240" w:lineRule="auto"/>
    </w:pPr>
    <w:rPr>
      <w:rFonts w:eastAsia="Batang" w:cs="Times New Roman"/>
      <w:sz w:val="24"/>
      <w:szCs w:val="24"/>
      <w:lang w:eastAsia="ko-KR"/>
    </w:rPr>
  </w:style>
  <w:style w:type="paragraph" w:styleId="Heading5">
    <w:name w:val="heading 5"/>
    <w:basedOn w:val="Normal"/>
    <w:next w:val="Normal"/>
    <w:link w:val="Heading5Char"/>
    <w:qFormat/>
    <w:rsid w:val="007758A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758A7"/>
    <w:rPr>
      <w:rFonts w:eastAsia="Batang" w:cs="Times New Roman"/>
      <w:b/>
      <w:bCs/>
      <w:i/>
      <w:iCs/>
      <w:sz w:val="26"/>
      <w:szCs w:val="26"/>
      <w:lang w:eastAsia="ko-KR"/>
    </w:rPr>
  </w:style>
  <w:style w:type="paragraph" w:styleId="Header">
    <w:name w:val="header"/>
    <w:basedOn w:val="Normal"/>
    <w:link w:val="HeaderChar"/>
    <w:uiPriority w:val="99"/>
    <w:rsid w:val="007758A7"/>
    <w:pPr>
      <w:tabs>
        <w:tab w:val="center" w:pos="4680"/>
        <w:tab w:val="right" w:pos="9360"/>
      </w:tabs>
    </w:pPr>
  </w:style>
  <w:style w:type="character" w:customStyle="1" w:styleId="HeaderChar">
    <w:name w:val="Header Char"/>
    <w:basedOn w:val="DefaultParagraphFont"/>
    <w:link w:val="Header"/>
    <w:uiPriority w:val="99"/>
    <w:rsid w:val="007758A7"/>
    <w:rPr>
      <w:rFonts w:eastAsia="Batang" w:cs="Times New Roman"/>
      <w:sz w:val="24"/>
      <w:szCs w:val="24"/>
      <w:lang w:eastAsia="ko-KR"/>
    </w:rPr>
  </w:style>
  <w:style w:type="paragraph" w:styleId="Footer">
    <w:name w:val="footer"/>
    <w:basedOn w:val="Normal"/>
    <w:link w:val="FooterChar"/>
    <w:uiPriority w:val="99"/>
    <w:rsid w:val="007758A7"/>
    <w:pPr>
      <w:tabs>
        <w:tab w:val="center" w:pos="4680"/>
        <w:tab w:val="right" w:pos="9360"/>
      </w:tabs>
    </w:pPr>
  </w:style>
  <w:style w:type="character" w:customStyle="1" w:styleId="FooterChar">
    <w:name w:val="Footer Char"/>
    <w:basedOn w:val="DefaultParagraphFont"/>
    <w:link w:val="Footer"/>
    <w:uiPriority w:val="99"/>
    <w:rsid w:val="007758A7"/>
    <w:rPr>
      <w:rFonts w:eastAsia="Batang" w:cs="Times New Roman"/>
      <w:sz w:val="24"/>
      <w:szCs w:val="24"/>
      <w:lang w:eastAsia="ko-KR"/>
    </w:rPr>
  </w:style>
  <w:style w:type="character" w:styleId="PageNumber">
    <w:name w:val="page number"/>
    <w:basedOn w:val="DefaultParagraphFont"/>
    <w:rsid w:val="007758A7"/>
  </w:style>
  <w:style w:type="paragraph" w:customStyle="1" w:styleId="Tenvb">
    <w:name w:val="Tenvb"/>
    <w:basedOn w:val="Normal"/>
    <w:link w:val="TenvbChar"/>
    <w:autoRedefine/>
    <w:rsid w:val="007758A7"/>
    <w:pPr>
      <w:ind w:firstLine="567"/>
      <w:jc w:val="center"/>
    </w:pPr>
    <w:rPr>
      <w:rFonts w:eastAsia="Arial"/>
      <w:b/>
      <w:spacing w:val="20"/>
      <w:sz w:val="28"/>
      <w:szCs w:val="28"/>
      <w:lang w:val="nl-NL" w:eastAsia="en-US"/>
    </w:rPr>
  </w:style>
  <w:style w:type="paragraph" w:customStyle="1" w:styleId="Giua">
    <w:name w:val="Giua"/>
    <w:basedOn w:val="Normal"/>
    <w:link w:val="GiuaChar"/>
    <w:rsid w:val="007758A7"/>
    <w:pPr>
      <w:spacing w:after="120"/>
      <w:jc w:val="center"/>
    </w:pPr>
    <w:rPr>
      <w:b/>
      <w:color w:val="0000FF"/>
      <w:szCs w:val="20"/>
      <w:lang w:eastAsia="en-US"/>
    </w:rPr>
  </w:style>
  <w:style w:type="character" w:customStyle="1" w:styleId="GiuaChar">
    <w:name w:val="Giua Char"/>
    <w:link w:val="Giua"/>
    <w:rsid w:val="007758A7"/>
    <w:rPr>
      <w:rFonts w:eastAsia="Batang" w:cs="Times New Roman"/>
      <w:b/>
      <w:color w:val="0000FF"/>
      <w:sz w:val="24"/>
      <w:szCs w:val="20"/>
    </w:rPr>
  </w:style>
  <w:style w:type="character" w:customStyle="1" w:styleId="TenvbChar">
    <w:name w:val="Tenvb Char"/>
    <w:link w:val="Tenvb"/>
    <w:rsid w:val="007758A7"/>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6553</Characters>
  <Application>Microsoft Office Word</Application>
  <DocSecurity>0</DocSecurity>
  <Lines>54</Lines>
  <Paragraphs>15</Paragraphs>
  <ScaleCrop>false</ScaleCrop>
  <Company>andongnhi.violet.vn</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2016-11-23T07:24:00Z</dcterms:created>
  <dcterms:modified xsi:type="dcterms:W3CDTF">2016-11-23T07:24:00Z</dcterms:modified>
</cp:coreProperties>
</file>