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01E" w:rsidRPr="000A0047" w:rsidRDefault="002B101E" w:rsidP="002B101E">
      <w:pPr>
        <w:spacing w:before="120"/>
        <w:ind w:firstLine="720"/>
        <w:jc w:val="both"/>
        <w:rPr>
          <w:b/>
          <w:sz w:val="28"/>
          <w:szCs w:val="28"/>
          <w:lang w:val="pt-BR"/>
        </w:rPr>
      </w:pPr>
      <w:r w:rsidRPr="000A0047">
        <w:rPr>
          <w:b/>
          <w:sz w:val="28"/>
          <w:szCs w:val="28"/>
          <w:lang w:val="pt-BR"/>
        </w:rPr>
        <w:t xml:space="preserve">5. </w:t>
      </w:r>
      <w:r>
        <w:rPr>
          <w:b/>
          <w:sz w:val="28"/>
          <w:szCs w:val="28"/>
          <w:lang w:val="pt-BR"/>
        </w:rPr>
        <w:t>Gi</w:t>
      </w:r>
      <w:r w:rsidRPr="000A0047">
        <w:rPr>
          <w:b/>
          <w:sz w:val="28"/>
          <w:szCs w:val="28"/>
          <w:lang w:val="pt-BR"/>
        </w:rPr>
        <w:t xml:space="preserve">a hạn Giấy phép thăm dò khoáng sản </w:t>
      </w:r>
    </w:p>
    <w:p w:rsidR="002B101E" w:rsidRPr="000A0047" w:rsidRDefault="002B101E" w:rsidP="002B101E">
      <w:pPr>
        <w:spacing w:before="120"/>
        <w:ind w:firstLine="720"/>
        <w:jc w:val="both"/>
        <w:rPr>
          <w:b/>
          <w:sz w:val="28"/>
          <w:szCs w:val="28"/>
          <w:lang w:val="pt-BR"/>
        </w:rPr>
      </w:pPr>
      <w:r w:rsidRPr="000A0047">
        <w:rPr>
          <w:b/>
          <w:sz w:val="28"/>
          <w:szCs w:val="28"/>
          <w:lang w:val="pt-BR"/>
        </w:rPr>
        <w:t>a. Trình tự thực hiệ</w:t>
      </w:r>
      <w:r>
        <w:rPr>
          <w:b/>
          <w:sz w:val="28"/>
          <w:szCs w:val="28"/>
          <w:lang w:val="pt-BR"/>
        </w:rPr>
        <w:t>n</w:t>
      </w:r>
    </w:p>
    <w:p w:rsidR="002B101E" w:rsidRPr="000A0047" w:rsidRDefault="002B101E" w:rsidP="002B101E">
      <w:pPr>
        <w:spacing w:before="120"/>
        <w:ind w:firstLine="720"/>
        <w:jc w:val="both"/>
        <w:rPr>
          <w:bCs/>
          <w:sz w:val="28"/>
          <w:szCs w:val="28"/>
        </w:rPr>
      </w:pPr>
      <w:r w:rsidRPr="000A0047">
        <w:rPr>
          <w:bCs/>
          <w:sz w:val="28"/>
          <w:szCs w:val="28"/>
        </w:rPr>
        <w:t>- Bước 1. Nộp hồ sơ</w:t>
      </w:r>
    </w:p>
    <w:p w:rsidR="002B101E" w:rsidRPr="000A0047" w:rsidRDefault="002B101E" w:rsidP="002B101E">
      <w:pPr>
        <w:spacing w:before="120"/>
        <w:ind w:firstLine="720"/>
        <w:jc w:val="both"/>
        <w:rPr>
          <w:sz w:val="28"/>
          <w:szCs w:val="28"/>
        </w:rPr>
      </w:pPr>
      <w:r w:rsidRPr="000A0047">
        <w:rPr>
          <w:bCs/>
          <w:sz w:val="28"/>
          <w:szCs w:val="28"/>
        </w:rPr>
        <w:t xml:space="preserve">Tổ chức, cá nhân có nhu cầu xin Gia hạn giấy phép thăm dò khoáng sản đến Bộ phận Tiếp nhận và Trả kết quả Sở Tài nguyên và Môi trường tỉnh Yên Bái </w:t>
      </w:r>
      <w:r>
        <w:rPr>
          <w:bCs/>
          <w:sz w:val="28"/>
          <w:szCs w:val="28"/>
        </w:rPr>
        <w:t xml:space="preserve">địa chỉ Tổ 26, phường Đồng Tâm, thành phố Yên Bái </w:t>
      </w:r>
      <w:r w:rsidRPr="000A0047">
        <w:rPr>
          <w:bCs/>
          <w:sz w:val="28"/>
          <w:szCs w:val="28"/>
        </w:rPr>
        <w:t>để được hướng dẫn lập hồ sơ theo quy định</w:t>
      </w:r>
      <w:r w:rsidRPr="000A0047">
        <w:rPr>
          <w:sz w:val="28"/>
          <w:szCs w:val="28"/>
        </w:rPr>
        <w:t xml:space="preserve">. </w:t>
      </w:r>
    </w:p>
    <w:p w:rsidR="002B101E" w:rsidRPr="000A0047" w:rsidRDefault="002B101E" w:rsidP="002B101E">
      <w:pPr>
        <w:spacing w:before="120"/>
        <w:ind w:firstLine="720"/>
        <w:jc w:val="both"/>
        <w:rPr>
          <w:sz w:val="28"/>
          <w:szCs w:val="28"/>
        </w:rPr>
      </w:pPr>
      <w:r w:rsidRPr="000A0047">
        <w:rPr>
          <w:sz w:val="28"/>
          <w:szCs w:val="28"/>
        </w:rPr>
        <w:t>- Bước 2. Kiểm tra tính đầy đủ, hợp lệ của hồ sơ</w:t>
      </w:r>
    </w:p>
    <w:p w:rsidR="002B101E" w:rsidRPr="000A0047" w:rsidRDefault="002B101E" w:rsidP="002B101E">
      <w:pPr>
        <w:shd w:val="clear" w:color="auto" w:fill="FFFFFF"/>
        <w:spacing w:before="120" w:line="234" w:lineRule="atLeast"/>
        <w:ind w:firstLine="720"/>
        <w:jc w:val="both"/>
        <w:rPr>
          <w:rFonts w:eastAsia="Times New Roman"/>
          <w:iCs/>
          <w:sz w:val="28"/>
          <w:szCs w:val="28"/>
          <w:lang w:eastAsia="en-US"/>
        </w:rPr>
      </w:pPr>
      <w:r>
        <w:rPr>
          <w:sz w:val="28"/>
          <w:szCs w:val="28"/>
          <w:lang w:val="hr-HR"/>
        </w:rPr>
        <w:t>Tổ chức, cá nhân nộp hồ sơ đến Bộ phận Tiếp nhận và trả kết quả Sở Tài nguyên và Môi trường</w:t>
      </w:r>
      <w:r w:rsidRPr="000A0047">
        <w:rPr>
          <w:sz w:val="28"/>
          <w:szCs w:val="28"/>
          <w:lang w:val="hr-HR"/>
        </w:rPr>
        <w:t xml:space="preserve">. </w:t>
      </w:r>
    </w:p>
    <w:p w:rsidR="002B101E" w:rsidRPr="000A0047" w:rsidRDefault="002B101E" w:rsidP="002B101E">
      <w:pPr>
        <w:spacing w:before="120"/>
        <w:ind w:firstLine="720"/>
        <w:jc w:val="both"/>
        <w:rPr>
          <w:sz w:val="28"/>
          <w:szCs w:val="28"/>
        </w:rPr>
      </w:pPr>
      <w:r w:rsidRPr="000A0047">
        <w:rPr>
          <w:sz w:val="28"/>
          <w:szCs w:val="28"/>
        </w:rPr>
        <w:t xml:space="preserve">Sở Tài nguyên và Môi trường có trách nhiệm xem xét tính đầy đủ, hợp lệ của hồ sơ. </w:t>
      </w:r>
      <w:r w:rsidRPr="000A0047">
        <w:rPr>
          <w:sz w:val="28"/>
          <w:szCs w:val="28"/>
          <w:lang w:val="vi-VN"/>
        </w:rPr>
        <w:t>Trường hợp</w:t>
      </w:r>
      <w:r w:rsidRPr="000A0047">
        <w:rPr>
          <w:sz w:val="28"/>
          <w:szCs w:val="28"/>
        </w:rPr>
        <w:t>, h</w:t>
      </w:r>
      <w:r w:rsidRPr="000A0047">
        <w:rPr>
          <w:sz w:val="28"/>
          <w:szCs w:val="28"/>
          <w:lang w:val="vi-VN"/>
        </w:rPr>
        <w:t>ồ sơ đầy đủ, hợp lệ thì tiếp nhận và ghi phiếu hẹn trả kết quả</w:t>
      </w:r>
      <w:r w:rsidRPr="000A0047">
        <w:rPr>
          <w:sz w:val="28"/>
          <w:szCs w:val="28"/>
        </w:rPr>
        <w:t>; h</w:t>
      </w:r>
      <w:r w:rsidRPr="000A0047">
        <w:rPr>
          <w:sz w:val="28"/>
          <w:szCs w:val="28"/>
          <w:lang w:val="vi-VN"/>
        </w:rPr>
        <w:t>ồ sơ chưa đầ</w:t>
      </w:r>
      <w:r w:rsidRPr="000A0047">
        <w:rPr>
          <w:sz w:val="28"/>
          <w:szCs w:val="28"/>
        </w:rPr>
        <w:t>y </w:t>
      </w:r>
      <w:r w:rsidRPr="000A0047">
        <w:rPr>
          <w:sz w:val="28"/>
          <w:szCs w:val="28"/>
          <w:lang w:val="vi-VN"/>
        </w:rPr>
        <w:t>đủ hoặc không hợp lệ thì phải hướng dẫn bổ sung, hoàn thiện hồ sơ.</w:t>
      </w:r>
    </w:p>
    <w:p w:rsidR="002B101E" w:rsidRPr="000A0047" w:rsidRDefault="002B101E" w:rsidP="002B101E">
      <w:pPr>
        <w:spacing w:before="120"/>
        <w:ind w:firstLine="720"/>
        <w:jc w:val="both"/>
        <w:rPr>
          <w:sz w:val="28"/>
          <w:szCs w:val="28"/>
        </w:rPr>
      </w:pPr>
      <w:r w:rsidRPr="000A0047">
        <w:rPr>
          <w:sz w:val="28"/>
          <w:szCs w:val="28"/>
        </w:rPr>
        <w:t>- Bước 3. Thẩm định hồ sơ</w:t>
      </w:r>
    </w:p>
    <w:p w:rsidR="002B101E" w:rsidRPr="000A0047" w:rsidRDefault="002B101E" w:rsidP="002B101E">
      <w:pPr>
        <w:spacing w:before="120"/>
        <w:ind w:firstLine="720"/>
        <w:jc w:val="both"/>
        <w:rPr>
          <w:sz w:val="28"/>
          <w:szCs w:val="28"/>
        </w:rPr>
      </w:pPr>
      <w:r w:rsidRPr="000A0047">
        <w:rPr>
          <w:sz w:val="28"/>
          <w:szCs w:val="28"/>
        </w:rPr>
        <w:t>Sở Tài nguyên và Môi trường thẩm định các tài liệu, hồ sơ và các nội dung khác có liên quan.</w:t>
      </w:r>
    </w:p>
    <w:p w:rsidR="002B101E" w:rsidRPr="000A0047" w:rsidRDefault="002B101E" w:rsidP="002B101E">
      <w:pPr>
        <w:spacing w:before="120"/>
        <w:ind w:firstLine="720"/>
        <w:jc w:val="both"/>
        <w:rPr>
          <w:sz w:val="28"/>
          <w:szCs w:val="28"/>
        </w:rPr>
      </w:pPr>
      <w:r w:rsidRPr="000A0047">
        <w:rPr>
          <w:sz w:val="28"/>
          <w:szCs w:val="28"/>
        </w:rPr>
        <w:t>- Bước 4. Trình hồ sơ đề nghị gia hạn hoặc không gia hạn</w:t>
      </w:r>
    </w:p>
    <w:p w:rsidR="002B101E" w:rsidRPr="000A0047" w:rsidRDefault="002B101E" w:rsidP="002B101E">
      <w:pPr>
        <w:spacing w:before="120"/>
        <w:ind w:firstLine="720"/>
        <w:jc w:val="both"/>
        <w:rPr>
          <w:sz w:val="28"/>
          <w:szCs w:val="28"/>
        </w:rPr>
      </w:pPr>
      <w:r w:rsidRPr="000A0047">
        <w:rPr>
          <w:sz w:val="28"/>
          <w:szCs w:val="28"/>
        </w:rPr>
        <w:t>Căn cứ Báo cáo thẩm định của Sở Tài nguyên và Môi trường, Ủy ban nhân dân tỉnh xem xét, quyết định việc gia hạn Giấy phép thăm dò khoáng sản.</w:t>
      </w:r>
    </w:p>
    <w:p w:rsidR="002B101E" w:rsidRPr="000A0047" w:rsidRDefault="002B101E" w:rsidP="002B101E">
      <w:pPr>
        <w:spacing w:before="120"/>
        <w:ind w:firstLine="720"/>
        <w:jc w:val="both"/>
        <w:rPr>
          <w:sz w:val="28"/>
          <w:szCs w:val="28"/>
        </w:rPr>
      </w:pPr>
      <w:r w:rsidRPr="000A0047">
        <w:rPr>
          <w:sz w:val="28"/>
          <w:szCs w:val="28"/>
        </w:rPr>
        <w:t>- Bước 5: Trả kết quả giải quyết thủ tục hành chính</w:t>
      </w:r>
    </w:p>
    <w:p w:rsidR="002B101E" w:rsidRPr="000A0047" w:rsidRDefault="002B101E" w:rsidP="002B101E">
      <w:pPr>
        <w:spacing w:before="120"/>
        <w:ind w:firstLine="567"/>
        <w:jc w:val="both"/>
        <w:rPr>
          <w:sz w:val="28"/>
          <w:szCs w:val="28"/>
        </w:rPr>
      </w:pPr>
      <w:r w:rsidRPr="000A0047">
        <w:rPr>
          <w:sz w:val="28"/>
          <w:szCs w:val="28"/>
        </w:rPr>
        <w:t>Cơ quan tiếp nhận hồ sơ trả kết quả giải quyết hồ sơ cho tổ chức, cá nhân đề nghị gia hạn Giấy phép thăm dò khoáng sản.</w:t>
      </w:r>
    </w:p>
    <w:p w:rsidR="002B101E" w:rsidRPr="000A0047" w:rsidRDefault="002B101E" w:rsidP="002B101E">
      <w:pPr>
        <w:spacing w:before="120"/>
        <w:ind w:firstLine="720"/>
        <w:jc w:val="both"/>
        <w:rPr>
          <w:sz w:val="28"/>
          <w:szCs w:val="28"/>
          <w:lang w:val="pt-BR"/>
        </w:rPr>
      </w:pPr>
      <w:r w:rsidRPr="000A0047">
        <w:rPr>
          <w:b/>
          <w:sz w:val="28"/>
          <w:szCs w:val="28"/>
          <w:lang w:val="pt-BR"/>
        </w:rPr>
        <w:t>b. Cách thức thực hiện</w:t>
      </w:r>
    </w:p>
    <w:p w:rsidR="002B101E" w:rsidRPr="000A0047" w:rsidRDefault="002B101E" w:rsidP="002B101E">
      <w:pPr>
        <w:spacing w:before="120"/>
        <w:ind w:firstLine="720"/>
        <w:jc w:val="both"/>
        <w:rPr>
          <w:rFonts w:eastAsia="Calibri"/>
          <w:sz w:val="28"/>
          <w:szCs w:val="28"/>
        </w:rPr>
      </w:pPr>
      <w:r w:rsidRPr="000A0047">
        <w:rPr>
          <w:rFonts w:eastAsia="Calibri"/>
          <w:sz w:val="28"/>
          <w:szCs w:val="28"/>
        </w:rPr>
        <w:t xml:space="preserve">- Nộp hồ sơ trực tiếp hoặc gửi qua đường bưu điện. </w:t>
      </w:r>
    </w:p>
    <w:p w:rsidR="002B101E" w:rsidRPr="000A0047" w:rsidRDefault="002B101E" w:rsidP="002B101E">
      <w:pPr>
        <w:spacing w:before="120"/>
        <w:ind w:firstLine="720"/>
        <w:jc w:val="both"/>
        <w:rPr>
          <w:strike/>
          <w:sz w:val="28"/>
          <w:szCs w:val="28"/>
        </w:rPr>
      </w:pPr>
      <w:r w:rsidRPr="000A0047">
        <w:rPr>
          <w:rFonts w:eastAsia="Calibri"/>
          <w:sz w:val="28"/>
          <w:szCs w:val="28"/>
        </w:rPr>
        <w:t xml:space="preserve">- Trả kết quả được thực hiện trực tiếp tại </w:t>
      </w:r>
      <w:r w:rsidRPr="000A0047">
        <w:rPr>
          <w:rFonts w:eastAsia="Times New Roman"/>
          <w:sz w:val="28"/>
          <w:szCs w:val="28"/>
          <w:lang w:eastAsia="en-US"/>
        </w:rPr>
        <w:t>Bộ phận Tiếp nhận và Trả kết quả Sở Tài nguyên và Môi trường</w:t>
      </w:r>
    </w:p>
    <w:p w:rsidR="002B101E" w:rsidRPr="000A0047" w:rsidRDefault="002B101E" w:rsidP="002B101E">
      <w:pPr>
        <w:spacing w:before="120"/>
        <w:ind w:firstLine="720"/>
        <w:jc w:val="both"/>
        <w:rPr>
          <w:rFonts w:eastAsia="Calibri"/>
          <w:sz w:val="28"/>
          <w:szCs w:val="28"/>
        </w:rPr>
      </w:pPr>
      <w:r w:rsidRPr="000A0047">
        <w:rPr>
          <w:rFonts w:eastAsia="Calibri"/>
          <w:b/>
          <w:sz w:val="28"/>
          <w:szCs w:val="28"/>
          <w:lang w:val="pt-BR"/>
        </w:rPr>
        <w:t xml:space="preserve">c. </w:t>
      </w:r>
      <w:r w:rsidRPr="000A0047">
        <w:rPr>
          <w:rFonts w:eastAsia="Calibri"/>
          <w:b/>
          <w:bCs/>
          <w:sz w:val="28"/>
          <w:szCs w:val="28"/>
          <w:lang w:val="vi-VN"/>
        </w:rPr>
        <w:t xml:space="preserve">Thành phần </w:t>
      </w:r>
      <w:r w:rsidRPr="000A0047">
        <w:rPr>
          <w:rFonts w:eastAsia="Calibri"/>
          <w:b/>
          <w:bCs/>
          <w:sz w:val="28"/>
          <w:szCs w:val="28"/>
        </w:rPr>
        <w:t>h</w:t>
      </w:r>
      <w:r w:rsidRPr="000A0047">
        <w:rPr>
          <w:rFonts w:eastAsia="Calibri"/>
          <w:b/>
          <w:bCs/>
          <w:sz w:val="28"/>
          <w:szCs w:val="28"/>
          <w:lang w:val="vi-VN"/>
        </w:rPr>
        <w:t>ồ sơ</w:t>
      </w:r>
    </w:p>
    <w:p w:rsidR="002B101E" w:rsidRPr="000A0047" w:rsidRDefault="002B101E" w:rsidP="002B101E">
      <w:pPr>
        <w:spacing w:before="120"/>
        <w:ind w:firstLine="720"/>
        <w:jc w:val="both"/>
        <w:rPr>
          <w:rFonts w:eastAsia="Calibri"/>
          <w:sz w:val="28"/>
          <w:szCs w:val="28"/>
        </w:rPr>
      </w:pPr>
      <w:r w:rsidRPr="000A0047">
        <w:rPr>
          <w:rFonts w:eastAsia="Calibri"/>
          <w:sz w:val="28"/>
          <w:szCs w:val="28"/>
        </w:rPr>
        <w:t>- Bản chính: Đơn đề nghị gia hạn giấy phép thăm dò khoáng sản (</w:t>
      </w:r>
      <w:r w:rsidRPr="000A0047">
        <w:rPr>
          <w:sz w:val="28"/>
          <w:szCs w:val="28"/>
        </w:rPr>
        <w:t>Mẫu số 04)</w:t>
      </w:r>
      <w:r w:rsidRPr="000A0047">
        <w:rPr>
          <w:rFonts w:eastAsia="Calibri"/>
          <w:sz w:val="28"/>
          <w:szCs w:val="28"/>
        </w:rPr>
        <w:t>; Báo cáo kết quả thăm dò khoáng sản đã thực hiện đến thời điểm đề nghị gia hạn và kế hoạch thăm dò khoáng sản tiếp theo (</w:t>
      </w:r>
      <w:r w:rsidRPr="000A0047">
        <w:rPr>
          <w:sz w:val="28"/>
          <w:szCs w:val="28"/>
          <w:lang w:val="vi-VN"/>
        </w:rPr>
        <w:t>M</w:t>
      </w:r>
      <w:r w:rsidRPr="000A0047">
        <w:rPr>
          <w:sz w:val="28"/>
          <w:szCs w:val="28"/>
        </w:rPr>
        <w:t>ẫ</w:t>
      </w:r>
      <w:r w:rsidRPr="000A0047">
        <w:rPr>
          <w:sz w:val="28"/>
          <w:szCs w:val="28"/>
          <w:lang w:val="vi-VN"/>
        </w:rPr>
        <w:t xml:space="preserve">u </w:t>
      </w:r>
      <w:r w:rsidRPr="000A0047">
        <w:rPr>
          <w:sz w:val="28"/>
          <w:szCs w:val="28"/>
        </w:rPr>
        <w:t>số 33)</w:t>
      </w:r>
      <w:r w:rsidRPr="000A0047">
        <w:rPr>
          <w:rFonts w:eastAsia="Calibri"/>
          <w:sz w:val="28"/>
          <w:szCs w:val="28"/>
        </w:rPr>
        <w:t>; Bản đồ khu vực thăm dò khoáng sản đã</w:t>
      </w:r>
      <w:r w:rsidRPr="000A0047">
        <w:rPr>
          <w:rFonts w:eastAsia="Calibri"/>
          <w:spacing w:val="20"/>
          <w:sz w:val="28"/>
          <w:szCs w:val="28"/>
        </w:rPr>
        <w:t xml:space="preserve"> </w:t>
      </w:r>
      <w:r w:rsidRPr="000A0047">
        <w:rPr>
          <w:rFonts w:eastAsia="Calibri"/>
          <w:sz w:val="28"/>
          <w:szCs w:val="28"/>
        </w:rPr>
        <w:t>loại</w:t>
      </w:r>
      <w:r w:rsidRPr="000A0047">
        <w:rPr>
          <w:rFonts w:eastAsia="Calibri"/>
          <w:spacing w:val="20"/>
          <w:sz w:val="28"/>
          <w:szCs w:val="28"/>
        </w:rPr>
        <w:t xml:space="preserve"> </w:t>
      </w:r>
      <w:r w:rsidRPr="000A0047">
        <w:rPr>
          <w:rFonts w:eastAsia="Calibri"/>
          <w:sz w:val="28"/>
          <w:szCs w:val="28"/>
        </w:rPr>
        <w:t>t</w:t>
      </w:r>
      <w:r w:rsidRPr="000A0047">
        <w:rPr>
          <w:rFonts w:eastAsia="Calibri"/>
          <w:spacing w:val="-1"/>
          <w:sz w:val="28"/>
          <w:szCs w:val="28"/>
        </w:rPr>
        <w:t>r</w:t>
      </w:r>
      <w:r w:rsidRPr="000A0047">
        <w:rPr>
          <w:rFonts w:eastAsia="Calibri"/>
          <w:sz w:val="28"/>
          <w:szCs w:val="28"/>
        </w:rPr>
        <w:t>ừ</w:t>
      </w:r>
      <w:r w:rsidRPr="000A0047">
        <w:rPr>
          <w:rFonts w:eastAsia="Calibri"/>
          <w:spacing w:val="21"/>
          <w:sz w:val="28"/>
          <w:szCs w:val="28"/>
        </w:rPr>
        <w:t xml:space="preserve"> </w:t>
      </w:r>
      <w:r w:rsidRPr="000A0047">
        <w:rPr>
          <w:rFonts w:eastAsia="Calibri"/>
          <w:sz w:val="28"/>
          <w:szCs w:val="28"/>
        </w:rPr>
        <w:t>ít</w:t>
      </w:r>
      <w:r w:rsidRPr="000A0047">
        <w:rPr>
          <w:rFonts w:eastAsia="Calibri"/>
          <w:spacing w:val="20"/>
          <w:sz w:val="28"/>
          <w:szCs w:val="28"/>
        </w:rPr>
        <w:t xml:space="preserve"> </w:t>
      </w:r>
      <w:r w:rsidRPr="000A0047">
        <w:rPr>
          <w:rFonts w:eastAsia="Calibri"/>
          <w:sz w:val="28"/>
          <w:szCs w:val="28"/>
        </w:rPr>
        <w:t>nhất</w:t>
      </w:r>
      <w:r w:rsidRPr="000A0047">
        <w:rPr>
          <w:rFonts w:eastAsia="Calibri"/>
          <w:spacing w:val="20"/>
          <w:sz w:val="28"/>
          <w:szCs w:val="28"/>
        </w:rPr>
        <w:t xml:space="preserve"> </w:t>
      </w:r>
      <w:r w:rsidRPr="000A0047">
        <w:rPr>
          <w:rFonts w:eastAsia="Calibri"/>
          <w:sz w:val="28"/>
          <w:szCs w:val="28"/>
        </w:rPr>
        <w:t>30%</w:t>
      </w:r>
      <w:r w:rsidRPr="000A0047">
        <w:rPr>
          <w:rFonts w:eastAsia="Calibri"/>
          <w:spacing w:val="20"/>
          <w:sz w:val="28"/>
          <w:szCs w:val="28"/>
        </w:rPr>
        <w:t xml:space="preserve"> </w:t>
      </w:r>
      <w:r w:rsidRPr="000A0047">
        <w:rPr>
          <w:rFonts w:eastAsia="Calibri"/>
          <w:sz w:val="28"/>
          <w:szCs w:val="28"/>
        </w:rPr>
        <w:t>diện</w:t>
      </w:r>
      <w:r w:rsidRPr="000A0047">
        <w:rPr>
          <w:rFonts w:eastAsia="Calibri"/>
          <w:spacing w:val="20"/>
          <w:sz w:val="28"/>
          <w:szCs w:val="28"/>
        </w:rPr>
        <w:t xml:space="preserve"> </w:t>
      </w:r>
      <w:r w:rsidRPr="000A0047">
        <w:rPr>
          <w:rFonts w:eastAsia="Calibri"/>
          <w:sz w:val="28"/>
          <w:szCs w:val="28"/>
        </w:rPr>
        <w:t>tích</w:t>
      </w:r>
      <w:r w:rsidRPr="000A0047">
        <w:rPr>
          <w:rFonts w:eastAsia="Calibri"/>
          <w:spacing w:val="20"/>
          <w:sz w:val="28"/>
          <w:szCs w:val="28"/>
        </w:rPr>
        <w:t xml:space="preserve"> </w:t>
      </w:r>
      <w:r w:rsidRPr="000A0047">
        <w:rPr>
          <w:rFonts w:eastAsia="Calibri"/>
          <w:sz w:val="28"/>
          <w:szCs w:val="28"/>
        </w:rPr>
        <w:t>khu</w:t>
      </w:r>
      <w:r w:rsidRPr="000A0047">
        <w:rPr>
          <w:rFonts w:eastAsia="Calibri"/>
          <w:spacing w:val="20"/>
          <w:sz w:val="28"/>
          <w:szCs w:val="28"/>
        </w:rPr>
        <w:t xml:space="preserve"> </w:t>
      </w:r>
      <w:r w:rsidRPr="000A0047">
        <w:rPr>
          <w:rFonts w:eastAsia="Calibri"/>
          <w:spacing w:val="-1"/>
          <w:sz w:val="28"/>
          <w:szCs w:val="28"/>
        </w:rPr>
        <w:t>v</w:t>
      </w:r>
      <w:r w:rsidRPr="000A0047">
        <w:rPr>
          <w:rFonts w:eastAsia="Calibri"/>
          <w:sz w:val="28"/>
          <w:szCs w:val="28"/>
        </w:rPr>
        <w:t>ực</w:t>
      </w:r>
      <w:r w:rsidRPr="000A0047">
        <w:rPr>
          <w:rFonts w:eastAsia="Calibri"/>
          <w:spacing w:val="21"/>
          <w:sz w:val="28"/>
          <w:szCs w:val="28"/>
        </w:rPr>
        <w:t xml:space="preserve"> </w:t>
      </w:r>
      <w:r w:rsidRPr="000A0047">
        <w:rPr>
          <w:rFonts w:eastAsia="Calibri"/>
          <w:sz w:val="28"/>
          <w:szCs w:val="28"/>
        </w:rPr>
        <w:t>thăm</w:t>
      </w:r>
      <w:r w:rsidRPr="000A0047">
        <w:rPr>
          <w:rFonts w:eastAsia="Calibri"/>
          <w:spacing w:val="19"/>
          <w:sz w:val="28"/>
          <w:szCs w:val="28"/>
        </w:rPr>
        <w:t xml:space="preserve"> </w:t>
      </w:r>
      <w:r w:rsidRPr="000A0047">
        <w:rPr>
          <w:rFonts w:eastAsia="Calibri"/>
          <w:sz w:val="28"/>
          <w:szCs w:val="28"/>
        </w:rPr>
        <w:t>dò kh</w:t>
      </w:r>
      <w:r w:rsidRPr="000A0047">
        <w:rPr>
          <w:rFonts w:eastAsia="Calibri"/>
          <w:spacing w:val="-1"/>
          <w:sz w:val="28"/>
          <w:szCs w:val="28"/>
        </w:rPr>
        <w:t>o</w:t>
      </w:r>
      <w:r w:rsidRPr="000A0047">
        <w:rPr>
          <w:rFonts w:eastAsia="Calibri"/>
          <w:sz w:val="28"/>
          <w:szCs w:val="28"/>
        </w:rPr>
        <w:t>áng</w:t>
      </w:r>
      <w:r w:rsidRPr="000A0047">
        <w:rPr>
          <w:rFonts w:eastAsia="Calibri"/>
          <w:spacing w:val="-1"/>
          <w:sz w:val="28"/>
          <w:szCs w:val="28"/>
        </w:rPr>
        <w:t xml:space="preserve"> </w:t>
      </w:r>
      <w:r w:rsidRPr="000A0047">
        <w:rPr>
          <w:rFonts w:eastAsia="Calibri"/>
          <w:spacing w:val="1"/>
          <w:sz w:val="28"/>
          <w:szCs w:val="28"/>
        </w:rPr>
        <w:t>s</w:t>
      </w:r>
      <w:r w:rsidRPr="000A0047">
        <w:rPr>
          <w:rFonts w:eastAsia="Calibri"/>
          <w:sz w:val="28"/>
          <w:szCs w:val="28"/>
        </w:rPr>
        <w:t xml:space="preserve">ản </w:t>
      </w:r>
      <w:r w:rsidRPr="000A0047">
        <w:rPr>
          <w:rFonts w:eastAsia="Calibri"/>
          <w:spacing w:val="-2"/>
          <w:sz w:val="28"/>
          <w:szCs w:val="28"/>
        </w:rPr>
        <w:t>t</w:t>
      </w:r>
      <w:r w:rsidRPr="000A0047">
        <w:rPr>
          <w:rFonts w:eastAsia="Calibri"/>
          <w:sz w:val="28"/>
          <w:szCs w:val="28"/>
        </w:rPr>
        <w:t>heo giấy</w:t>
      </w:r>
      <w:r w:rsidRPr="000A0047">
        <w:rPr>
          <w:rFonts w:eastAsia="Calibri"/>
          <w:spacing w:val="-1"/>
          <w:sz w:val="28"/>
          <w:szCs w:val="28"/>
        </w:rPr>
        <w:t xml:space="preserve"> </w:t>
      </w:r>
      <w:r w:rsidRPr="000A0047">
        <w:rPr>
          <w:rFonts w:eastAsia="Calibri"/>
          <w:sz w:val="28"/>
          <w:szCs w:val="28"/>
        </w:rPr>
        <w:t>p</w:t>
      </w:r>
      <w:r w:rsidRPr="000A0047">
        <w:rPr>
          <w:rFonts w:eastAsia="Calibri"/>
          <w:spacing w:val="-1"/>
          <w:sz w:val="28"/>
          <w:szCs w:val="28"/>
        </w:rPr>
        <w:t>hé</w:t>
      </w:r>
      <w:r w:rsidRPr="000A0047">
        <w:rPr>
          <w:rFonts w:eastAsia="Calibri"/>
          <w:sz w:val="28"/>
          <w:szCs w:val="28"/>
        </w:rPr>
        <w:t xml:space="preserve">p đã </w:t>
      </w:r>
      <w:r w:rsidRPr="000A0047">
        <w:rPr>
          <w:rFonts w:eastAsia="Calibri"/>
          <w:spacing w:val="1"/>
          <w:sz w:val="28"/>
          <w:szCs w:val="28"/>
        </w:rPr>
        <w:t>c</w:t>
      </w:r>
      <w:r w:rsidRPr="000A0047">
        <w:rPr>
          <w:rFonts w:eastAsia="Calibri"/>
          <w:spacing w:val="-1"/>
          <w:sz w:val="28"/>
          <w:szCs w:val="28"/>
        </w:rPr>
        <w:t>ấ</w:t>
      </w:r>
      <w:r w:rsidRPr="000A0047">
        <w:rPr>
          <w:rFonts w:eastAsia="Calibri"/>
          <w:sz w:val="28"/>
          <w:szCs w:val="28"/>
        </w:rPr>
        <w:t>p (</w:t>
      </w:r>
      <w:r w:rsidRPr="000A0047">
        <w:rPr>
          <w:sz w:val="28"/>
          <w:szCs w:val="28"/>
        </w:rPr>
        <w:t>Mẫu số 17, phụ lục số 2)</w:t>
      </w:r>
      <w:r w:rsidRPr="000A0047">
        <w:rPr>
          <w:rFonts w:eastAsia="Calibri"/>
          <w:sz w:val="28"/>
          <w:szCs w:val="28"/>
        </w:rPr>
        <w:t>.</w:t>
      </w:r>
    </w:p>
    <w:p w:rsidR="002B101E" w:rsidRPr="000A0047" w:rsidRDefault="002B101E" w:rsidP="002B101E">
      <w:pPr>
        <w:spacing w:before="120"/>
        <w:ind w:firstLine="720"/>
        <w:jc w:val="both"/>
        <w:rPr>
          <w:rFonts w:eastAsia="Calibri"/>
          <w:sz w:val="28"/>
          <w:szCs w:val="28"/>
        </w:rPr>
      </w:pPr>
      <w:r w:rsidRPr="000A0047">
        <w:rPr>
          <w:rFonts w:eastAsia="Calibri"/>
          <w:sz w:val="28"/>
          <w:szCs w:val="28"/>
        </w:rPr>
        <w:t>- Bản chính hoặc bản sao có chứng thực: văn bản thực hiện nghĩa vụ liên quan đến hoạt động thăm dò tính đến thời điểm đề nghị gia hạn Giấy phép thăm dò khoáng sản.</w:t>
      </w:r>
    </w:p>
    <w:p w:rsidR="002B101E" w:rsidRPr="000A0047" w:rsidRDefault="002B101E" w:rsidP="002B101E">
      <w:pPr>
        <w:spacing w:before="120"/>
        <w:ind w:firstLine="720"/>
        <w:jc w:val="both"/>
        <w:rPr>
          <w:rFonts w:eastAsia="Calibri"/>
          <w:b/>
          <w:sz w:val="28"/>
          <w:szCs w:val="28"/>
          <w:lang w:val="pt-BR"/>
        </w:rPr>
      </w:pPr>
      <w:r w:rsidRPr="000A0047">
        <w:rPr>
          <w:rFonts w:eastAsia="Calibri"/>
          <w:b/>
          <w:bCs/>
          <w:sz w:val="28"/>
          <w:szCs w:val="28"/>
        </w:rPr>
        <w:t>d. Số lượng hồ sơ</w:t>
      </w:r>
      <w:r w:rsidRPr="000A0047">
        <w:rPr>
          <w:rFonts w:eastAsia="Calibri"/>
          <w:b/>
          <w:sz w:val="28"/>
          <w:szCs w:val="28"/>
          <w:lang w:val="pt-BR"/>
        </w:rPr>
        <w:t xml:space="preserve">: </w:t>
      </w:r>
      <w:r w:rsidRPr="000A0047">
        <w:rPr>
          <w:rFonts w:eastAsia="Calibri"/>
          <w:sz w:val="28"/>
          <w:szCs w:val="28"/>
          <w:lang w:val="pt-BR"/>
        </w:rPr>
        <w:t>01 bộ.</w:t>
      </w:r>
    </w:p>
    <w:p w:rsidR="002B101E" w:rsidRPr="00B541AE" w:rsidRDefault="002B101E" w:rsidP="002B101E">
      <w:pPr>
        <w:spacing w:before="120"/>
        <w:ind w:firstLine="720"/>
        <w:jc w:val="both"/>
        <w:rPr>
          <w:sz w:val="28"/>
          <w:szCs w:val="28"/>
        </w:rPr>
      </w:pPr>
      <w:r w:rsidRPr="000A0047">
        <w:rPr>
          <w:b/>
          <w:sz w:val="28"/>
          <w:szCs w:val="28"/>
        </w:rPr>
        <w:t>đ.</w:t>
      </w:r>
      <w:r w:rsidRPr="000A0047">
        <w:rPr>
          <w:b/>
          <w:sz w:val="28"/>
          <w:szCs w:val="28"/>
          <w:lang w:val="vi-VN"/>
        </w:rPr>
        <w:t xml:space="preserve"> Thời hạn giải quyết</w:t>
      </w:r>
    </w:p>
    <w:p w:rsidR="002B101E" w:rsidRPr="000A0047" w:rsidRDefault="002B101E" w:rsidP="002B101E">
      <w:pPr>
        <w:spacing w:before="120"/>
        <w:ind w:firstLine="720"/>
        <w:jc w:val="both"/>
        <w:rPr>
          <w:sz w:val="28"/>
          <w:szCs w:val="28"/>
        </w:rPr>
      </w:pPr>
      <w:r w:rsidRPr="000A0047">
        <w:rPr>
          <w:sz w:val="28"/>
          <w:szCs w:val="28"/>
        </w:rPr>
        <w:lastRenderedPageBreak/>
        <w:t xml:space="preserve">- Thời hạn kiểm tra và trả lời về tính đầy đủ và hợp lệ của hồ sơ: Trong thời gian không quá 02 (hai) ngày làm việc. </w:t>
      </w:r>
    </w:p>
    <w:p w:rsidR="002B101E" w:rsidRPr="000A0047" w:rsidRDefault="002B101E" w:rsidP="002B101E">
      <w:pPr>
        <w:spacing w:before="120"/>
        <w:ind w:firstLine="720"/>
        <w:jc w:val="both"/>
        <w:rPr>
          <w:sz w:val="28"/>
          <w:szCs w:val="28"/>
        </w:rPr>
      </w:pPr>
      <w:r w:rsidRPr="000A0047">
        <w:rPr>
          <w:sz w:val="28"/>
          <w:szCs w:val="28"/>
        </w:rPr>
        <w:softHyphen/>
        <w:t xml:space="preserve">- Thời hạn đánh giá hồ sơ: Trong thời gian không quá 05 (năm) ngày làm việc, kể từ ngày có văn bản tiếp nhận hồ sơ, Sở Tài nguyên và Môi trường có trách nhiệm hoàn thành việc kiểm tra tọa độ, diện tích khu vực đề nghị gia hạn. Trong thời hạn không quá 30 (ba mươi) ngày làm việc, Sở Tài nguyên và Môi trường phải hoàn thành việc thẩm định các tài liệu, hồ sơ và các nội dung khác có liên quan đến gia hạn </w:t>
      </w:r>
    </w:p>
    <w:p w:rsidR="002B101E" w:rsidRPr="000A0047" w:rsidRDefault="002B101E" w:rsidP="002B101E">
      <w:pPr>
        <w:pStyle w:val="NormalWeb"/>
        <w:spacing w:before="120" w:beforeAutospacing="0" w:after="0" w:afterAutospacing="0"/>
        <w:ind w:firstLine="720"/>
        <w:jc w:val="both"/>
        <w:rPr>
          <w:sz w:val="28"/>
          <w:szCs w:val="28"/>
        </w:rPr>
      </w:pPr>
      <w:r w:rsidRPr="000A0047">
        <w:rPr>
          <w:sz w:val="28"/>
          <w:szCs w:val="28"/>
        </w:rPr>
        <w:t>- Thời hạn giải quyết gia hạn Giấy phép thăm dò: Trong thời hạn không quá 02 (hai) ngày làm việc, Sở Tài nguyên và Môi trường có trách nhiệm hoàn chỉnh và trình hồ sơ cho Ủy ban nhân dân tỉnh.</w:t>
      </w:r>
    </w:p>
    <w:p w:rsidR="002B101E" w:rsidRPr="000A0047" w:rsidRDefault="002B101E" w:rsidP="002B101E">
      <w:pPr>
        <w:spacing w:before="120"/>
        <w:ind w:firstLine="720"/>
        <w:jc w:val="both"/>
        <w:rPr>
          <w:sz w:val="28"/>
          <w:szCs w:val="28"/>
        </w:rPr>
      </w:pPr>
      <w:r w:rsidRPr="000A0047">
        <w:rPr>
          <w:sz w:val="28"/>
          <w:szCs w:val="28"/>
        </w:rPr>
        <w:t>Trong thời hạn không quá 05 (năm) ngày làm việc, kể từ ngày nhận được hồ sơ của Sở Tài nguyên và Môi trường, Ủy ban nhân dân tỉnh quyết định cấp gia hạn Giấy phép thăm dò khoáng sản.</w:t>
      </w:r>
    </w:p>
    <w:p w:rsidR="002B101E" w:rsidRPr="000A0047" w:rsidRDefault="002B101E" w:rsidP="002B101E">
      <w:pPr>
        <w:spacing w:before="120"/>
        <w:ind w:firstLine="720"/>
        <w:jc w:val="both"/>
        <w:rPr>
          <w:sz w:val="28"/>
          <w:szCs w:val="28"/>
        </w:rPr>
      </w:pPr>
      <w:r w:rsidRPr="000A0047">
        <w:rPr>
          <w:sz w:val="28"/>
          <w:szCs w:val="28"/>
        </w:rPr>
        <w:t>Trong trường hợp không cấp gia hạn Giấy phép thăm dò khoáng sản thì phải trả lời bằng văn bản và nêu rõ lý do.</w:t>
      </w:r>
    </w:p>
    <w:p w:rsidR="002B101E" w:rsidRPr="000A0047" w:rsidRDefault="002B101E" w:rsidP="002B101E">
      <w:pPr>
        <w:spacing w:before="120"/>
        <w:ind w:firstLine="720"/>
        <w:jc w:val="both"/>
        <w:rPr>
          <w:spacing w:val="-4"/>
          <w:sz w:val="28"/>
          <w:szCs w:val="28"/>
          <w:lang w:val="vi-VN"/>
        </w:rPr>
      </w:pPr>
      <w:r w:rsidRPr="000A0047">
        <w:rPr>
          <w:b/>
          <w:spacing w:val="-4"/>
          <w:sz w:val="28"/>
          <w:szCs w:val="28"/>
        </w:rPr>
        <w:t>e.</w:t>
      </w:r>
      <w:r w:rsidRPr="000A0047">
        <w:rPr>
          <w:b/>
          <w:spacing w:val="-4"/>
          <w:sz w:val="28"/>
          <w:szCs w:val="28"/>
          <w:lang w:val="vi-VN"/>
        </w:rPr>
        <w:t xml:space="preserve"> Đối tượng thực hiện thủ tục hành chính:</w:t>
      </w:r>
      <w:r w:rsidRPr="000A0047">
        <w:rPr>
          <w:spacing w:val="-4"/>
          <w:sz w:val="28"/>
          <w:szCs w:val="28"/>
          <w:lang w:val="vi-VN"/>
        </w:rPr>
        <w:t xml:space="preserve"> Tổ chức</w:t>
      </w:r>
      <w:r w:rsidRPr="000A0047">
        <w:rPr>
          <w:spacing w:val="-4"/>
          <w:sz w:val="28"/>
          <w:szCs w:val="28"/>
        </w:rPr>
        <w:t>, cá nhân.</w:t>
      </w:r>
      <w:r w:rsidRPr="000A0047">
        <w:rPr>
          <w:spacing w:val="-4"/>
          <w:sz w:val="28"/>
          <w:szCs w:val="28"/>
          <w:lang w:val="vi-VN"/>
        </w:rPr>
        <w:t xml:space="preserve"> </w:t>
      </w:r>
    </w:p>
    <w:p w:rsidR="002B101E" w:rsidRPr="00B541AE" w:rsidRDefault="002B101E" w:rsidP="002B101E">
      <w:pPr>
        <w:spacing w:before="120"/>
        <w:ind w:firstLine="720"/>
        <w:jc w:val="both"/>
        <w:rPr>
          <w:sz w:val="28"/>
          <w:szCs w:val="28"/>
        </w:rPr>
      </w:pPr>
      <w:r w:rsidRPr="000A0047">
        <w:rPr>
          <w:b/>
          <w:sz w:val="28"/>
          <w:szCs w:val="28"/>
        </w:rPr>
        <w:t>g.</w:t>
      </w:r>
      <w:r w:rsidRPr="000A0047">
        <w:rPr>
          <w:b/>
          <w:sz w:val="28"/>
          <w:szCs w:val="28"/>
          <w:lang w:val="vi-VN"/>
        </w:rPr>
        <w:t xml:space="preserve"> Cơ quan thực hiện thủ tục hành chính</w:t>
      </w:r>
    </w:p>
    <w:p w:rsidR="002B101E" w:rsidRPr="000A0047" w:rsidRDefault="002B101E" w:rsidP="002B101E">
      <w:pPr>
        <w:spacing w:before="120"/>
        <w:ind w:firstLine="720"/>
        <w:jc w:val="both"/>
        <w:rPr>
          <w:sz w:val="28"/>
          <w:szCs w:val="28"/>
        </w:rPr>
      </w:pPr>
      <w:r w:rsidRPr="000A0047">
        <w:rPr>
          <w:sz w:val="28"/>
          <w:szCs w:val="28"/>
        </w:rPr>
        <w:t>- </w:t>
      </w:r>
      <w:r w:rsidRPr="000A0047">
        <w:rPr>
          <w:sz w:val="28"/>
          <w:szCs w:val="28"/>
          <w:lang w:val="vi-VN"/>
        </w:rPr>
        <w:t xml:space="preserve">Cơ quan có thẩm quyền quyết định: </w:t>
      </w:r>
      <w:r w:rsidRPr="000A0047">
        <w:rPr>
          <w:sz w:val="28"/>
          <w:szCs w:val="28"/>
        </w:rPr>
        <w:t>Ủy ban nhân dân tỉnh</w:t>
      </w:r>
      <w:r w:rsidRPr="000A0047">
        <w:rPr>
          <w:sz w:val="28"/>
          <w:szCs w:val="28"/>
          <w:lang w:val="vi-VN"/>
        </w:rPr>
        <w:t>.</w:t>
      </w:r>
    </w:p>
    <w:p w:rsidR="002B101E" w:rsidRPr="000A0047" w:rsidRDefault="002B101E" w:rsidP="002B101E">
      <w:pPr>
        <w:spacing w:before="120"/>
        <w:ind w:firstLine="720"/>
        <w:jc w:val="both"/>
        <w:rPr>
          <w:spacing w:val="-6"/>
          <w:sz w:val="28"/>
          <w:szCs w:val="28"/>
        </w:rPr>
      </w:pPr>
      <w:r w:rsidRPr="000A0047">
        <w:rPr>
          <w:rFonts w:eastAsia="Calibri"/>
          <w:spacing w:val="-6"/>
          <w:w w:val="90"/>
          <w:sz w:val="28"/>
          <w:szCs w:val="28"/>
        </w:rPr>
        <w:t>- </w:t>
      </w:r>
      <w:r w:rsidRPr="000A0047">
        <w:rPr>
          <w:rFonts w:eastAsia="Calibri"/>
          <w:spacing w:val="-6"/>
          <w:w w:val="90"/>
          <w:sz w:val="28"/>
          <w:szCs w:val="28"/>
          <w:lang w:val="vi-VN"/>
        </w:rPr>
        <w:t xml:space="preserve">Cơ quan </w:t>
      </w:r>
      <w:r w:rsidRPr="000A0047">
        <w:rPr>
          <w:rFonts w:eastAsia="Calibri"/>
          <w:spacing w:val="-6"/>
          <w:w w:val="90"/>
          <w:sz w:val="28"/>
          <w:szCs w:val="28"/>
        </w:rPr>
        <w:t>hoặc người có thẩm quyền được ủy quyền hoặc phân cấp thực hiện</w:t>
      </w:r>
      <w:r w:rsidRPr="000A0047">
        <w:rPr>
          <w:rFonts w:eastAsia="Calibri"/>
          <w:spacing w:val="-6"/>
          <w:w w:val="90"/>
          <w:sz w:val="28"/>
          <w:szCs w:val="28"/>
          <w:lang w:val="vi-VN"/>
        </w:rPr>
        <w:t>:</w:t>
      </w:r>
      <w:r w:rsidRPr="000A0047">
        <w:rPr>
          <w:rFonts w:eastAsia="Calibri"/>
          <w:spacing w:val="-6"/>
          <w:w w:val="90"/>
          <w:sz w:val="28"/>
          <w:szCs w:val="28"/>
        </w:rPr>
        <w:t xml:space="preserve"> Không.</w:t>
      </w:r>
    </w:p>
    <w:p w:rsidR="002B101E" w:rsidRPr="000A0047" w:rsidRDefault="002B101E" w:rsidP="002B101E">
      <w:pPr>
        <w:spacing w:before="120"/>
        <w:ind w:firstLine="720"/>
        <w:jc w:val="both"/>
        <w:rPr>
          <w:sz w:val="28"/>
          <w:szCs w:val="28"/>
        </w:rPr>
      </w:pPr>
      <w:r w:rsidRPr="000A0047">
        <w:rPr>
          <w:sz w:val="28"/>
          <w:szCs w:val="28"/>
        </w:rPr>
        <w:t>- </w:t>
      </w:r>
      <w:r w:rsidRPr="000A0047">
        <w:rPr>
          <w:sz w:val="28"/>
          <w:szCs w:val="28"/>
          <w:lang w:val="vi-VN"/>
        </w:rPr>
        <w:t xml:space="preserve">Cơ quan trực tiếp thực hiện: </w:t>
      </w:r>
      <w:r w:rsidRPr="000A0047">
        <w:rPr>
          <w:sz w:val="28"/>
          <w:szCs w:val="28"/>
        </w:rPr>
        <w:t>Sở Tài nguyên và Môi trường</w:t>
      </w:r>
    </w:p>
    <w:p w:rsidR="002B101E" w:rsidRPr="000A0047" w:rsidRDefault="002B101E" w:rsidP="002B101E">
      <w:pPr>
        <w:spacing w:before="120"/>
        <w:ind w:firstLine="720"/>
        <w:jc w:val="both"/>
        <w:rPr>
          <w:sz w:val="28"/>
          <w:szCs w:val="28"/>
          <w:lang w:val="vi-VN"/>
        </w:rPr>
      </w:pPr>
      <w:r w:rsidRPr="000A0047">
        <w:rPr>
          <w:sz w:val="28"/>
          <w:szCs w:val="28"/>
        </w:rPr>
        <w:t xml:space="preserve">- </w:t>
      </w:r>
      <w:r w:rsidRPr="000A0047">
        <w:rPr>
          <w:sz w:val="28"/>
          <w:szCs w:val="28"/>
          <w:lang w:val="vi-VN"/>
        </w:rPr>
        <w:t>Cơ quan phối hợp:</w:t>
      </w:r>
      <w:r w:rsidRPr="000A0047">
        <w:rPr>
          <w:sz w:val="28"/>
          <w:szCs w:val="28"/>
        </w:rPr>
        <w:t xml:space="preserve"> không</w:t>
      </w:r>
      <w:r w:rsidRPr="000A0047">
        <w:rPr>
          <w:sz w:val="28"/>
          <w:szCs w:val="28"/>
          <w:lang w:val="vi-VN"/>
        </w:rPr>
        <w:t xml:space="preserve">. </w:t>
      </w:r>
    </w:p>
    <w:p w:rsidR="002B101E" w:rsidRDefault="002B101E" w:rsidP="002B101E">
      <w:pPr>
        <w:spacing w:before="120"/>
        <w:ind w:firstLine="720"/>
        <w:jc w:val="both"/>
        <w:rPr>
          <w:sz w:val="28"/>
          <w:szCs w:val="28"/>
        </w:rPr>
      </w:pPr>
      <w:r w:rsidRPr="000A0047">
        <w:rPr>
          <w:b/>
          <w:sz w:val="28"/>
          <w:szCs w:val="28"/>
        </w:rPr>
        <w:t>h.</w:t>
      </w:r>
      <w:r w:rsidRPr="000A0047">
        <w:rPr>
          <w:b/>
          <w:sz w:val="28"/>
          <w:szCs w:val="28"/>
          <w:lang w:val="vi-VN"/>
        </w:rPr>
        <w:t xml:space="preserve"> Kết quả thực hiện thủ tục hành chính</w:t>
      </w:r>
      <w:r>
        <w:rPr>
          <w:sz w:val="28"/>
          <w:szCs w:val="28"/>
          <w:lang w:val="vi-VN"/>
        </w:rPr>
        <w:t>:</w:t>
      </w:r>
    </w:p>
    <w:p w:rsidR="002B101E" w:rsidRPr="000A0047" w:rsidRDefault="002B101E" w:rsidP="002B101E">
      <w:pPr>
        <w:spacing w:before="120"/>
        <w:ind w:firstLine="720"/>
        <w:jc w:val="both"/>
        <w:rPr>
          <w:sz w:val="28"/>
          <w:szCs w:val="28"/>
        </w:rPr>
      </w:pPr>
      <w:r w:rsidRPr="000A0047">
        <w:rPr>
          <w:sz w:val="28"/>
          <w:szCs w:val="28"/>
          <w:lang w:val="vi-VN"/>
        </w:rPr>
        <w:t xml:space="preserve">Giấy </w:t>
      </w:r>
      <w:r w:rsidRPr="000A0047">
        <w:rPr>
          <w:sz w:val="28"/>
          <w:szCs w:val="28"/>
        </w:rPr>
        <w:t>phép thăm dò khoáng sản</w:t>
      </w:r>
      <w:r>
        <w:rPr>
          <w:sz w:val="28"/>
          <w:szCs w:val="28"/>
        </w:rPr>
        <w:t xml:space="preserve">. </w:t>
      </w:r>
      <w:r w:rsidRPr="000A0047">
        <w:rPr>
          <w:sz w:val="28"/>
          <w:szCs w:val="28"/>
        </w:rPr>
        <w:t>Mỗi lần gia hạn, tổ chức, cá nhân thăm dò khoáng sản phải trả lại ít nhất 30% diện tích khu vực thăm dò khoáng sản theo giấy phép đã cấp.</w:t>
      </w:r>
    </w:p>
    <w:p w:rsidR="002B101E" w:rsidRPr="000A0047" w:rsidRDefault="002B101E" w:rsidP="002B101E">
      <w:pPr>
        <w:spacing w:before="120"/>
        <w:ind w:firstLine="720"/>
        <w:jc w:val="both"/>
        <w:rPr>
          <w:b/>
          <w:sz w:val="28"/>
          <w:szCs w:val="28"/>
        </w:rPr>
      </w:pPr>
      <w:r w:rsidRPr="000A0047">
        <w:rPr>
          <w:b/>
          <w:sz w:val="28"/>
          <w:szCs w:val="28"/>
        </w:rPr>
        <w:t>i. Phí,</w:t>
      </w:r>
      <w:r w:rsidRPr="000A0047">
        <w:rPr>
          <w:sz w:val="28"/>
          <w:szCs w:val="28"/>
          <w:lang w:val="vi-VN"/>
        </w:rPr>
        <w:t xml:space="preserve"> </w:t>
      </w:r>
      <w:r w:rsidRPr="000A0047">
        <w:rPr>
          <w:b/>
          <w:sz w:val="28"/>
          <w:szCs w:val="28"/>
          <w:lang w:val="vi-VN"/>
        </w:rPr>
        <w:t>lệ phí:</w:t>
      </w:r>
      <w:r w:rsidRPr="000A0047">
        <w:rPr>
          <w:b/>
          <w:sz w:val="28"/>
          <w:szCs w:val="28"/>
        </w:rPr>
        <w:t xml:space="preserve"> </w:t>
      </w:r>
      <w:r w:rsidRPr="000A0047">
        <w:rPr>
          <w:sz w:val="28"/>
          <w:szCs w:val="28"/>
        </w:rPr>
        <w:t xml:space="preserve">Căn cứ </w:t>
      </w:r>
      <w:r w:rsidRPr="000A0047">
        <w:rPr>
          <w:sz w:val="28"/>
          <w:szCs w:val="28"/>
          <w:lang w:val="vi-VN"/>
        </w:rPr>
        <w:t xml:space="preserve">Thông tư 129/2011/TT-BTC </w:t>
      </w:r>
      <w:r w:rsidRPr="000A0047">
        <w:rPr>
          <w:sz w:val="28"/>
          <w:szCs w:val="28"/>
        </w:rPr>
        <w:t xml:space="preserve">ngày 15 tháng 9 năm 2011 </w:t>
      </w:r>
      <w:r w:rsidRPr="000A0047">
        <w:rPr>
          <w:sz w:val="28"/>
          <w:szCs w:val="28"/>
          <w:lang w:val="vi-VN"/>
        </w:rPr>
        <w:t xml:space="preserve">của </w:t>
      </w:r>
      <w:r w:rsidRPr="000A0047">
        <w:rPr>
          <w:sz w:val="28"/>
          <w:szCs w:val="28"/>
        </w:rPr>
        <w:t xml:space="preserve">Bộ trưởng </w:t>
      </w:r>
      <w:r w:rsidRPr="000A0047">
        <w:rPr>
          <w:sz w:val="28"/>
          <w:szCs w:val="28"/>
          <w:lang w:val="vi-VN"/>
        </w:rPr>
        <w:t>Bộ Tài chính về việc quy định mức thu, chế độ thu, nộp, quản lý và sử dụng lệ phí cấp giấy phép hoạt động khoáng sản</w:t>
      </w:r>
      <w:r w:rsidRPr="000A0047">
        <w:rPr>
          <w:sz w:val="28"/>
          <w:szCs w:val="28"/>
        </w:rPr>
        <w:t>.</w:t>
      </w:r>
    </w:p>
    <w:p w:rsidR="002B101E" w:rsidRPr="000A0047" w:rsidRDefault="002B101E" w:rsidP="002B101E">
      <w:pPr>
        <w:spacing w:before="120"/>
        <w:ind w:firstLine="720"/>
        <w:jc w:val="both"/>
        <w:rPr>
          <w:spacing w:val="-8"/>
          <w:sz w:val="28"/>
          <w:szCs w:val="28"/>
        </w:rPr>
      </w:pPr>
      <w:r w:rsidRPr="000A0047">
        <w:rPr>
          <w:spacing w:val="-8"/>
          <w:sz w:val="28"/>
          <w:szCs w:val="28"/>
        </w:rPr>
        <w:t>+ </w:t>
      </w:r>
      <w:r w:rsidRPr="000A0047">
        <w:rPr>
          <w:spacing w:val="-8"/>
          <w:sz w:val="28"/>
          <w:szCs w:val="28"/>
          <w:lang w:val="vi-VN"/>
        </w:rPr>
        <w:t xml:space="preserve">Diện tích thăm dò nhỏ hơn 100 ha, mức thu là </w:t>
      </w:r>
      <w:r w:rsidRPr="000A0047">
        <w:rPr>
          <w:spacing w:val="-8"/>
          <w:sz w:val="28"/>
          <w:szCs w:val="28"/>
        </w:rPr>
        <w:t>2</w:t>
      </w:r>
      <w:r w:rsidRPr="000A0047">
        <w:rPr>
          <w:spacing w:val="-8"/>
          <w:sz w:val="28"/>
          <w:szCs w:val="28"/>
          <w:lang w:val="vi-VN"/>
        </w:rPr>
        <w:t>.000.000 đồng/01 giấy phép;</w:t>
      </w:r>
    </w:p>
    <w:p w:rsidR="002B101E" w:rsidRPr="000A0047" w:rsidRDefault="002B101E" w:rsidP="002B101E">
      <w:pPr>
        <w:spacing w:before="120"/>
        <w:ind w:firstLine="720"/>
        <w:jc w:val="both"/>
        <w:rPr>
          <w:sz w:val="28"/>
          <w:szCs w:val="28"/>
        </w:rPr>
      </w:pPr>
      <w:r w:rsidRPr="000A0047">
        <w:rPr>
          <w:sz w:val="28"/>
          <w:szCs w:val="28"/>
        </w:rPr>
        <w:t>+ </w:t>
      </w:r>
      <w:r w:rsidRPr="000A0047">
        <w:rPr>
          <w:sz w:val="28"/>
          <w:szCs w:val="28"/>
          <w:lang w:val="vi-VN"/>
        </w:rPr>
        <w:t>Diện tích thăm dò từ 100 ha đ</w:t>
      </w:r>
      <w:r w:rsidRPr="000A0047">
        <w:rPr>
          <w:sz w:val="28"/>
          <w:szCs w:val="28"/>
        </w:rPr>
        <w:t>ế</w:t>
      </w:r>
      <w:r w:rsidRPr="000A0047">
        <w:rPr>
          <w:sz w:val="28"/>
          <w:szCs w:val="28"/>
          <w:lang w:val="vi-VN"/>
        </w:rPr>
        <w:t xml:space="preserve">n 50.000 ha, mức thu là </w:t>
      </w:r>
      <w:r w:rsidRPr="000A0047">
        <w:rPr>
          <w:sz w:val="28"/>
          <w:szCs w:val="28"/>
        </w:rPr>
        <w:t>5</w:t>
      </w:r>
      <w:r w:rsidRPr="000A0047">
        <w:rPr>
          <w:sz w:val="28"/>
          <w:szCs w:val="28"/>
          <w:lang w:val="vi-VN"/>
        </w:rPr>
        <w:t>.000.000 đồng/01 giấy phép;</w:t>
      </w:r>
    </w:p>
    <w:p w:rsidR="002B101E" w:rsidRPr="000A0047" w:rsidRDefault="002B101E" w:rsidP="002B101E">
      <w:pPr>
        <w:spacing w:before="120"/>
        <w:ind w:firstLine="720"/>
        <w:jc w:val="both"/>
        <w:rPr>
          <w:spacing w:val="-8"/>
          <w:sz w:val="28"/>
          <w:szCs w:val="28"/>
          <w:lang w:val="vi-VN"/>
        </w:rPr>
      </w:pPr>
      <w:r w:rsidRPr="000A0047">
        <w:rPr>
          <w:spacing w:val="-8"/>
          <w:sz w:val="28"/>
          <w:szCs w:val="28"/>
        </w:rPr>
        <w:t>+ </w:t>
      </w:r>
      <w:r w:rsidRPr="000A0047">
        <w:rPr>
          <w:spacing w:val="-8"/>
          <w:sz w:val="28"/>
          <w:szCs w:val="28"/>
          <w:lang w:val="vi-VN"/>
        </w:rPr>
        <w:t>Diện tích thăm dò trên 50</w:t>
      </w:r>
      <w:r w:rsidRPr="000A0047">
        <w:rPr>
          <w:spacing w:val="-8"/>
          <w:sz w:val="28"/>
          <w:szCs w:val="28"/>
        </w:rPr>
        <w:t>.</w:t>
      </w:r>
      <w:r w:rsidRPr="000A0047">
        <w:rPr>
          <w:spacing w:val="-8"/>
          <w:sz w:val="28"/>
          <w:szCs w:val="28"/>
          <w:lang w:val="vi-VN"/>
        </w:rPr>
        <w:t>000 ha</w:t>
      </w:r>
      <w:r w:rsidRPr="000A0047">
        <w:rPr>
          <w:spacing w:val="-8"/>
          <w:sz w:val="28"/>
          <w:szCs w:val="28"/>
        </w:rPr>
        <w:t>, </w:t>
      </w:r>
      <w:r w:rsidRPr="000A0047">
        <w:rPr>
          <w:spacing w:val="-8"/>
          <w:sz w:val="28"/>
          <w:szCs w:val="28"/>
          <w:lang w:val="vi-VN"/>
        </w:rPr>
        <w:t xml:space="preserve">mức thu là </w:t>
      </w:r>
      <w:r w:rsidRPr="000A0047">
        <w:rPr>
          <w:spacing w:val="-8"/>
          <w:sz w:val="28"/>
          <w:szCs w:val="28"/>
        </w:rPr>
        <w:t>7</w:t>
      </w:r>
      <w:r w:rsidRPr="000A0047">
        <w:rPr>
          <w:spacing w:val="-8"/>
          <w:sz w:val="28"/>
          <w:szCs w:val="28"/>
          <w:lang w:val="vi-VN"/>
        </w:rPr>
        <w:t>.</w:t>
      </w:r>
      <w:r w:rsidRPr="000A0047">
        <w:rPr>
          <w:spacing w:val="-8"/>
          <w:sz w:val="28"/>
          <w:szCs w:val="28"/>
        </w:rPr>
        <w:t>5</w:t>
      </w:r>
      <w:r w:rsidRPr="000A0047">
        <w:rPr>
          <w:spacing w:val="-8"/>
          <w:sz w:val="28"/>
          <w:szCs w:val="28"/>
          <w:lang w:val="vi-VN"/>
        </w:rPr>
        <w:t>00.00</w:t>
      </w:r>
      <w:r w:rsidRPr="000A0047">
        <w:rPr>
          <w:spacing w:val="-8"/>
          <w:sz w:val="28"/>
          <w:szCs w:val="28"/>
        </w:rPr>
        <w:t>0 </w:t>
      </w:r>
      <w:r w:rsidRPr="000A0047">
        <w:rPr>
          <w:spacing w:val="-8"/>
          <w:sz w:val="28"/>
          <w:szCs w:val="28"/>
          <w:lang w:val="vi-VN"/>
        </w:rPr>
        <w:t xml:space="preserve">đồng/01 giấy phép. </w:t>
      </w:r>
    </w:p>
    <w:p w:rsidR="002B101E" w:rsidRPr="00B541AE" w:rsidRDefault="002B101E" w:rsidP="002B101E">
      <w:pPr>
        <w:spacing w:before="120"/>
        <w:ind w:firstLine="720"/>
        <w:jc w:val="both"/>
        <w:rPr>
          <w:b/>
          <w:spacing w:val="-6"/>
          <w:sz w:val="28"/>
          <w:szCs w:val="28"/>
        </w:rPr>
      </w:pPr>
      <w:r w:rsidRPr="000A0047">
        <w:rPr>
          <w:b/>
          <w:spacing w:val="-6"/>
          <w:sz w:val="28"/>
          <w:szCs w:val="28"/>
        </w:rPr>
        <w:t>k.</w:t>
      </w:r>
      <w:r w:rsidRPr="000A0047">
        <w:rPr>
          <w:b/>
          <w:spacing w:val="-6"/>
          <w:sz w:val="28"/>
          <w:szCs w:val="28"/>
          <w:lang w:val="vi-VN"/>
        </w:rPr>
        <w:t xml:space="preserve"> Tên mẫu đơn, mẫu tờ</w:t>
      </w:r>
      <w:r>
        <w:rPr>
          <w:b/>
          <w:spacing w:val="-6"/>
          <w:sz w:val="28"/>
          <w:szCs w:val="28"/>
          <w:lang w:val="vi-VN"/>
        </w:rPr>
        <w:t xml:space="preserve"> khai</w:t>
      </w:r>
    </w:p>
    <w:p w:rsidR="002B101E" w:rsidRPr="000A0047" w:rsidRDefault="002B101E" w:rsidP="002B101E">
      <w:pPr>
        <w:spacing w:before="120"/>
        <w:ind w:firstLine="720"/>
        <w:jc w:val="both"/>
        <w:rPr>
          <w:sz w:val="28"/>
          <w:szCs w:val="28"/>
        </w:rPr>
      </w:pPr>
      <w:r w:rsidRPr="000A0047">
        <w:rPr>
          <w:sz w:val="28"/>
          <w:szCs w:val="28"/>
        </w:rPr>
        <w:t xml:space="preserve">- Mẫu số 04: Đơn đề nghị gia hạn giấy phép thăm dò khoáng sản </w:t>
      </w:r>
      <w:r w:rsidRPr="000A0047">
        <w:rPr>
          <w:rFonts w:eastAsia="Calibri"/>
          <w:sz w:val="28"/>
          <w:szCs w:val="28"/>
        </w:rPr>
        <w:t>(Ban hành kèm theo Thông tư số 16/2012/TT-BTNMT ngày 29/11/2012).</w:t>
      </w:r>
    </w:p>
    <w:p w:rsidR="002B101E" w:rsidRPr="000A0047" w:rsidRDefault="002B101E" w:rsidP="002B101E">
      <w:pPr>
        <w:spacing w:before="120"/>
        <w:ind w:firstLine="720"/>
        <w:jc w:val="both"/>
        <w:rPr>
          <w:sz w:val="28"/>
          <w:szCs w:val="28"/>
        </w:rPr>
      </w:pPr>
      <w:r w:rsidRPr="000A0047">
        <w:rPr>
          <w:sz w:val="28"/>
          <w:szCs w:val="28"/>
        </w:rPr>
        <w:t xml:space="preserve">- Mẫu số 17, phụ lục số 2:  Bản đồ khu vực thăm dò khoáng sản </w:t>
      </w:r>
      <w:r w:rsidRPr="000A0047">
        <w:rPr>
          <w:rFonts w:eastAsia="Calibri"/>
          <w:sz w:val="28"/>
          <w:szCs w:val="28"/>
        </w:rPr>
        <w:t>(Ban hành kèm theo Thông tư số 16/2012/TT-BTNMT ngày 29/11/2012).</w:t>
      </w:r>
    </w:p>
    <w:p w:rsidR="002B101E" w:rsidRPr="000A0047" w:rsidRDefault="002B101E" w:rsidP="002B101E">
      <w:pPr>
        <w:spacing w:before="120"/>
        <w:ind w:firstLine="720"/>
        <w:jc w:val="both"/>
        <w:rPr>
          <w:sz w:val="28"/>
          <w:szCs w:val="28"/>
        </w:rPr>
      </w:pPr>
      <w:r w:rsidRPr="000A0047">
        <w:rPr>
          <w:sz w:val="28"/>
          <w:szCs w:val="28"/>
        </w:rPr>
        <w:lastRenderedPageBreak/>
        <w:t xml:space="preserve">- </w:t>
      </w:r>
      <w:r w:rsidRPr="000A0047">
        <w:rPr>
          <w:sz w:val="28"/>
          <w:szCs w:val="28"/>
          <w:lang w:val="vi-VN"/>
        </w:rPr>
        <w:t>M</w:t>
      </w:r>
      <w:r w:rsidRPr="000A0047">
        <w:rPr>
          <w:sz w:val="28"/>
          <w:szCs w:val="28"/>
        </w:rPr>
        <w:t>ẫ</w:t>
      </w:r>
      <w:r w:rsidRPr="000A0047">
        <w:rPr>
          <w:sz w:val="28"/>
          <w:szCs w:val="28"/>
          <w:lang w:val="vi-VN"/>
        </w:rPr>
        <w:t xml:space="preserve">u </w:t>
      </w:r>
      <w:r w:rsidRPr="000A0047">
        <w:rPr>
          <w:sz w:val="28"/>
          <w:szCs w:val="28"/>
        </w:rPr>
        <w:t xml:space="preserve">số 33: Báo cáo kết quả thăm dò khoáng sản </w:t>
      </w:r>
      <w:r w:rsidRPr="000A0047">
        <w:rPr>
          <w:rFonts w:eastAsia="Calibri"/>
          <w:sz w:val="28"/>
          <w:szCs w:val="28"/>
        </w:rPr>
        <w:t>(Ban hành kèm theo Thông tư số 16/2012/TT-BTNMT ngày 29/11/2012).</w:t>
      </w:r>
    </w:p>
    <w:p w:rsidR="002B101E" w:rsidRPr="00B541AE" w:rsidRDefault="002B101E" w:rsidP="002B101E">
      <w:pPr>
        <w:spacing w:before="120"/>
        <w:ind w:firstLine="720"/>
        <w:jc w:val="both"/>
        <w:rPr>
          <w:b/>
          <w:sz w:val="28"/>
          <w:szCs w:val="28"/>
        </w:rPr>
      </w:pPr>
      <w:r w:rsidRPr="000A0047">
        <w:rPr>
          <w:b/>
          <w:sz w:val="28"/>
          <w:szCs w:val="28"/>
        </w:rPr>
        <w:t>l.</w:t>
      </w:r>
      <w:r w:rsidRPr="000A0047">
        <w:rPr>
          <w:sz w:val="28"/>
          <w:szCs w:val="28"/>
          <w:lang w:val="vi-VN"/>
        </w:rPr>
        <w:t xml:space="preserve"> </w:t>
      </w:r>
      <w:r w:rsidRPr="000A0047">
        <w:rPr>
          <w:b/>
          <w:sz w:val="28"/>
          <w:szCs w:val="28"/>
          <w:lang w:val="vi-VN"/>
        </w:rPr>
        <w:t>Yêu cầu, điều kiện thực hiện thủ tụ</w:t>
      </w:r>
      <w:r>
        <w:rPr>
          <w:b/>
          <w:sz w:val="28"/>
          <w:szCs w:val="28"/>
          <w:lang w:val="vi-VN"/>
        </w:rPr>
        <w:t>c hành chính</w:t>
      </w:r>
    </w:p>
    <w:p w:rsidR="002B101E" w:rsidRPr="000A0047" w:rsidRDefault="002B101E" w:rsidP="002B101E">
      <w:pPr>
        <w:spacing w:before="120"/>
        <w:ind w:firstLine="720"/>
        <w:jc w:val="both"/>
        <w:rPr>
          <w:sz w:val="28"/>
          <w:szCs w:val="28"/>
        </w:rPr>
      </w:pPr>
      <w:r w:rsidRPr="000A0047">
        <w:rPr>
          <w:sz w:val="28"/>
          <w:szCs w:val="28"/>
        </w:rPr>
        <w:t>- Đã nộp đủ hồ sơ đề nghị gia hạn Giấy phép thăm dò khoáng sản cho cơ quan tiếp nhận hồ sơ khi Giấy phép thăm dò khoáng sản còn hiệu lực ít nhất là 45 ngày, trong đó, giải trình rõ lý do việc đề nghị gia hạn.</w:t>
      </w:r>
    </w:p>
    <w:p w:rsidR="002B101E" w:rsidRPr="000A0047" w:rsidRDefault="002B101E" w:rsidP="002B101E">
      <w:pPr>
        <w:spacing w:before="120"/>
        <w:ind w:firstLine="720"/>
        <w:jc w:val="both"/>
        <w:rPr>
          <w:spacing w:val="-6"/>
          <w:sz w:val="28"/>
          <w:szCs w:val="28"/>
        </w:rPr>
      </w:pPr>
      <w:r w:rsidRPr="000A0047">
        <w:rPr>
          <w:spacing w:val="-6"/>
          <w:sz w:val="28"/>
          <w:szCs w:val="28"/>
        </w:rPr>
        <w:t>- Tại thời điểm đề nghị gia hạn chưa thực hiện hết khối lượng các hạng mục công việc theo Giấy phép thăm dò khoáng sản đã cấp hoặc có sự thay đổi về cấu trúc địa chất; phương pháp thăm dò so với đề án thăm dò đã được chấp thuận.</w:t>
      </w:r>
    </w:p>
    <w:p w:rsidR="002B101E" w:rsidRPr="000A0047" w:rsidRDefault="002B101E" w:rsidP="002B101E">
      <w:pPr>
        <w:pStyle w:val="NormalWeb"/>
        <w:spacing w:before="120" w:beforeAutospacing="0" w:after="0" w:afterAutospacing="0"/>
        <w:ind w:firstLine="720"/>
        <w:jc w:val="both"/>
        <w:rPr>
          <w:sz w:val="28"/>
          <w:szCs w:val="28"/>
        </w:rPr>
      </w:pPr>
      <w:r w:rsidRPr="000A0047">
        <w:rPr>
          <w:sz w:val="28"/>
          <w:szCs w:val="28"/>
        </w:rPr>
        <w:t xml:space="preserve">- Đến thời điểm đề nghị gia hạn, tổ chức, cá nhân được cấp phép thăm dò khoáng sản đã thực hiện đúng Giấy phép thăm dò khoáng sản, đề án thăm dò khoáng sản đã được chấp thuận; báo cáo cơ quan quản lý nhà nước có thẩm quyền cấp giấy phép xem xét, chấp thuận trong trường hợp thay đổi phương pháp thăm dò hoặc thay đổi khối lượng thăm dò có chi phí lớn hơn 10% dự toán </w:t>
      </w:r>
      <w:r w:rsidRPr="000A0047">
        <w:rPr>
          <w:rFonts w:eastAsia="Calibri"/>
          <w:sz w:val="28"/>
          <w:szCs w:val="28"/>
        </w:rPr>
        <w:t>b</w:t>
      </w:r>
      <w:r w:rsidRPr="000A0047">
        <w:rPr>
          <w:sz w:val="28"/>
          <w:szCs w:val="28"/>
        </w:rPr>
        <w:t xml:space="preserve">ồi thường thiệt hại do hoạt động thăm dò gây ra (nếu có); </w:t>
      </w:r>
      <w:r w:rsidRPr="000A0047">
        <w:rPr>
          <w:rFonts w:eastAsia="Calibri"/>
          <w:sz w:val="28"/>
          <w:szCs w:val="28"/>
        </w:rPr>
        <w:t>t</w:t>
      </w:r>
      <w:r w:rsidRPr="000A0047">
        <w:rPr>
          <w:sz w:val="28"/>
          <w:szCs w:val="28"/>
        </w:rPr>
        <w:t>hông báo kế hoạch thăm dò cho Ủy ban nhân dân cấp tỉnh nơi thăm dò khoáng sản trước khi thực hiện; thu thập, lưu giữ thông tin về khoáng sản và báo cáo kết quả thăm dò khoáng sản cho cơ quan quản lý nhà nước về khoáng sản; báo cáo các hoạt động khác cho cơ quan nhà nước có</w:t>
      </w:r>
      <w:r w:rsidRPr="000A0047">
        <w:rPr>
          <w:spacing w:val="6"/>
          <w:sz w:val="28"/>
          <w:szCs w:val="28"/>
        </w:rPr>
        <w:t xml:space="preserve"> </w:t>
      </w:r>
      <w:r w:rsidRPr="000A0047">
        <w:rPr>
          <w:spacing w:val="-1"/>
          <w:sz w:val="28"/>
          <w:szCs w:val="28"/>
        </w:rPr>
        <w:t>t</w:t>
      </w:r>
      <w:r w:rsidRPr="000A0047">
        <w:rPr>
          <w:sz w:val="28"/>
          <w:szCs w:val="28"/>
        </w:rPr>
        <w:t>h</w:t>
      </w:r>
      <w:r w:rsidRPr="000A0047">
        <w:rPr>
          <w:spacing w:val="-1"/>
          <w:sz w:val="28"/>
          <w:szCs w:val="28"/>
        </w:rPr>
        <w:t>ẩ</w:t>
      </w:r>
      <w:r w:rsidRPr="000A0047">
        <w:rPr>
          <w:sz w:val="28"/>
          <w:szCs w:val="28"/>
        </w:rPr>
        <w:t>m qu</w:t>
      </w:r>
      <w:r w:rsidRPr="000A0047">
        <w:rPr>
          <w:spacing w:val="-1"/>
          <w:sz w:val="28"/>
          <w:szCs w:val="28"/>
        </w:rPr>
        <w:t>y</w:t>
      </w:r>
      <w:r w:rsidRPr="000A0047">
        <w:rPr>
          <w:sz w:val="28"/>
          <w:szCs w:val="28"/>
        </w:rPr>
        <w:t xml:space="preserve">ền theo </w:t>
      </w:r>
      <w:r w:rsidRPr="000A0047">
        <w:rPr>
          <w:spacing w:val="-1"/>
          <w:sz w:val="28"/>
          <w:szCs w:val="28"/>
        </w:rPr>
        <w:t>q</w:t>
      </w:r>
      <w:r w:rsidRPr="000A0047">
        <w:rPr>
          <w:sz w:val="28"/>
          <w:szCs w:val="28"/>
        </w:rPr>
        <w:t xml:space="preserve">uy định </w:t>
      </w:r>
      <w:r w:rsidRPr="000A0047">
        <w:rPr>
          <w:spacing w:val="1"/>
          <w:sz w:val="28"/>
          <w:szCs w:val="28"/>
        </w:rPr>
        <w:t>c</w:t>
      </w:r>
      <w:r w:rsidRPr="000A0047">
        <w:rPr>
          <w:spacing w:val="-1"/>
          <w:sz w:val="28"/>
          <w:szCs w:val="28"/>
        </w:rPr>
        <w:t>ủ</w:t>
      </w:r>
      <w:r w:rsidRPr="000A0047">
        <w:rPr>
          <w:sz w:val="28"/>
          <w:szCs w:val="28"/>
        </w:rPr>
        <w:t xml:space="preserve">a </w:t>
      </w:r>
      <w:r w:rsidRPr="000A0047">
        <w:rPr>
          <w:spacing w:val="-1"/>
          <w:sz w:val="28"/>
          <w:szCs w:val="28"/>
        </w:rPr>
        <w:t>p</w:t>
      </w:r>
      <w:r w:rsidRPr="000A0047">
        <w:rPr>
          <w:sz w:val="28"/>
          <w:szCs w:val="28"/>
        </w:rPr>
        <w:t>háp luật..</w:t>
      </w:r>
    </w:p>
    <w:p w:rsidR="002B101E" w:rsidRPr="00B541AE" w:rsidRDefault="002B101E" w:rsidP="002B101E">
      <w:pPr>
        <w:spacing w:before="120"/>
        <w:ind w:firstLine="720"/>
        <w:jc w:val="both"/>
        <w:rPr>
          <w:sz w:val="28"/>
          <w:szCs w:val="28"/>
        </w:rPr>
      </w:pPr>
      <w:r w:rsidRPr="000A0047">
        <w:rPr>
          <w:b/>
          <w:sz w:val="28"/>
          <w:szCs w:val="28"/>
        </w:rPr>
        <w:t>m.</w:t>
      </w:r>
      <w:r w:rsidRPr="000A0047">
        <w:rPr>
          <w:b/>
          <w:sz w:val="28"/>
          <w:szCs w:val="28"/>
          <w:lang w:val="vi-VN"/>
        </w:rPr>
        <w:t xml:space="preserve"> Căn cứ pháp lý của thủ tục hành chính</w:t>
      </w:r>
    </w:p>
    <w:p w:rsidR="002B101E" w:rsidRPr="000A0047" w:rsidRDefault="002B101E" w:rsidP="002B101E">
      <w:pPr>
        <w:spacing w:before="120"/>
        <w:ind w:firstLine="720"/>
        <w:jc w:val="both"/>
        <w:rPr>
          <w:sz w:val="28"/>
          <w:szCs w:val="28"/>
        </w:rPr>
      </w:pPr>
      <w:r w:rsidRPr="000A0047">
        <w:rPr>
          <w:sz w:val="28"/>
          <w:szCs w:val="28"/>
        </w:rPr>
        <w:t>-</w:t>
      </w:r>
      <w:r w:rsidRPr="000A0047">
        <w:rPr>
          <w:sz w:val="28"/>
          <w:szCs w:val="28"/>
          <w:lang w:val="vi-VN"/>
        </w:rPr>
        <w:t xml:space="preserve"> Luật </w:t>
      </w:r>
      <w:r w:rsidRPr="000A0047">
        <w:rPr>
          <w:sz w:val="28"/>
          <w:szCs w:val="28"/>
        </w:rPr>
        <w:t>k</w:t>
      </w:r>
      <w:r w:rsidRPr="000A0047">
        <w:rPr>
          <w:sz w:val="28"/>
          <w:szCs w:val="28"/>
          <w:lang w:val="vi-VN"/>
        </w:rPr>
        <w:t xml:space="preserve">hoáng sản </w:t>
      </w:r>
      <w:r w:rsidRPr="000A0047">
        <w:rPr>
          <w:sz w:val="28"/>
          <w:szCs w:val="28"/>
        </w:rPr>
        <w:t xml:space="preserve">số </w:t>
      </w:r>
      <w:r w:rsidRPr="000A0047">
        <w:rPr>
          <w:sz w:val="28"/>
          <w:szCs w:val="28"/>
          <w:lang w:val="vi-VN"/>
        </w:rPr>
        <w:t xml:space="preserve">60/2010/QH12 ngày </w:t>
      </w:r>
      <w:r w:rsidRPr="000A0047">
        <w:rPr>
          <w:iCs/>
          <w:sz w:val="28"/>
          <w:szCs w:val="28"/>
        </w:rPr>
        <w:t>17 th</w:t>
      </w:r>
      <w:r w:rsidRPr="000A0047">
        <w:rPr>
          <w:iCs/>
          <w:spacing w:val="-1"/>
          <w:sz w:val="28"/>
          <w:szCs w:val="28"/>
        </w:rPr>
        <w:t>á</w:t>
      </w:r>
      <w:r w:rsidRPr="000A0047">
        <w:rPr>
          <w:iCs/>
          <w:sz w:val="28"/>
          <w:szCs w:val="28"/>
        </w:rPr>
        <w:t xml:space="preserve">ng </w:t>
      </w:r>
      <w:r w:rsidRPr="000A0047">
        <w:rPr>
          <w:iCs/>
          <w:spacing w:val="-1"/>
          <w:sz w:val="28"/>
          <w:szCs w:val="28"/>
        </w:rPr>
        <w:t>1</w:t>
      </w:r>
      <w:r w:rsidRPr="000A0047">
        <w:rPr>
          <w:iCs/>
          <w:sz w:val="28"/>
          <w:szCs w:val="28"/>
        </w:rPr>
        <w:t xml:space="preserve">1 </w:t>
      </w:r>
      <w:r w:rsidRPr="000A0047">
        <w:rPr>
          <w:iCs/>
          <w:spacing w:val="1"/>
          <w:sz w:val="28"/>
          <w:szCs w:val="28"/>
        </w:rPr>
        <w:t>n</w:t>
      </w:r>
      <w:r w:rsidRPr="000A0047">
        <w:rPr>
          <w:iCs/>
          <w:sz w:val="28"/>
          <w:szCs w:val="28"/>
        </w:rPr>
        <w:t>ăm</w:t>
      </w:r>
      <w:r w:rsidRPr="000A0047">
        <w:rPr>
          <w:iCs/>
          <w:spacing w:val="-2"/>
          <w:sz w:val="28"/>
          <w:szCs w:val="28"/>
        </w:rPr>
        <w:t xml:space="preserve"> </w:t>
      </w:r>
      <w:r w:rsidRPr="000A0047">
        <w:rPr>
          <w:iCs/>
          <w:sz w:val="28"/>
          <w:szCs w:val="28"/>
        </w:rPr>
        <w:t>2010</w:t>
      </w:r>
      <w:r w:rsidRPr="000A0047">
        <w:rPr>
          <w:sz w:val="28"/>
          <w:szCs w:val="28"/>
        </w:rPr>
        <w:t>.</w:t>
      </w:r>
    </w:p>
    <w:p w:rsidR="002B101E" w:rsidRPr="000A0047" w:rsidRDefault="002B101E" w:rsidP="002B101E">
      <w:pPr>
        <w:spacing w:before="120"/>
        <w:ind w:firstLine="720"/>
        <w:jc w:val="both"/>
        <w:rPr>
          <w:sz w:val="28"/>
          <w:szCs w:val="28"/>
        </w:rPr>
      </w:pPr>
      <w:r w:rsidRPr="000A0047">
        <w:rPr>
          <w:sz w:val="28"/>
          <w:szCs w:val="28"/>
        </w:rPr>
        <w:t>-</w:t>
      </w:r>
      <w:r w:rsidRPr="000A0047">
        <w:rPr>
          <w:sz w:val="28"/>
          <w:szCs w:val="28"/>
          <w:lang w:val="vi-VN"/>
        </w:rPr>
        <w:t xml:space="preserve"> Nghị định s</w:t>
      </w:r>
      <w:r w:rsidRPr="000A0047">
        <w:rPr>
          <w:sz w:val="28"/>
          <w:szCs w:val="28"/>
        </w:rPr>
        <w:t>ố</w:t>
      </w:r>
      <w:r w:rsidRPr="000A0047">
        <w:rPr>
          <w:sz w:val="28"/>
          <w:szCs w:val="28"/>
          <w:lang w:val="vi-VN"/>
        </w:rPr>
        <w:t> 15/2012/NĐ-CP ngày 09</w:t>
      </w:r>
      <w:r w:rsidRPr="000A0047">
        <w:rPr>
          <w:sz w:val="28"/>
          <w:szCs w:val="28"/>
        </w:rPr>
        <w:t xml:space="preserve"> tháng </w:t>
      </w:r>
      <w:r w:rsidRPr="000A0047">
        <w:rPr>
          <w:sz w:val="28"/>
          <w:szCs w:val="28"/>
          <w:lang w:val="vi-VN"/>
        </w:rPr>
        <w:t>3</w:t>
      </w:r>
      <w:r w:rsidRPr="000A0047">
        <w:rPr>
          <w:sz w:val="28"/>
          <w:szCs w:val="28"/>
        </w:rPr>
        <w:t xml:space="preserve"> năm </w:t>
      </w:r>
      <w:r w:rsidRPr="000A0047">
        <w:rPr>
          <w:sz w:val="28"/>
          <w:szCs w:val="28"/>
          <w:lang w:val="vi-VN"/>
        </w:rPr>
        <w:t>2012</w:t>
      </w:r>
      <w:r w:rsidRPr="000A0047">
        <w:rPr>
          <w:sz w:val="28"/>
          <w:szCs w:val="28"/>
        </w:rPr>
        <w:t xml:space="preserve"> của Chính phủ quy định chi tiết thi hành một số điều của Luật khoáng sản.</w:t>
      </w:r>
    </w:p>
    <w:p w:rsidR="002B101E" w:rsidRPr="000A0047" w:rsidRDefault="002B101E" w:rsidP="002B101E">
      <w:pPr>
        <w:spacing w:before="120"/>
        <w:ind w:firstLine="720"/>
        <w:jc w:val="both"/>
        <w:rPr>
          <w:sz w:val="28"/>
          <w:szCs w:val="28"/>
        </w:rPr>
      </w:pPr>
      <w:r w:rsidRPr="000A0047">
        <w:rPr>
          <w:sz w:val="28"/>
          <w:szCs w:val="28"/>
        </w:rPr>
        <w:t>-</w:t>
      </w:r>
      <w:r w:rsidRPr="000A0047">
        <w:rPr>
          <w:sz w:val="28"/>
          <w:szCs w:val="28"/>
          <w:lang w:val="vi-VN"/>
        </w:rPr>
        <w:t xml:space="preserve"> Thông tư số 16/2012/TT-BTNMT ngày 29</w:t>
      </w:r>
      <w:r w:rsidRPr="000A0047">
        <w:rPr>
          <w:sz w:val="28"/>
          <w:szCs w:val="28"/>
        </w:rPr>
        <w:t xml:space="preserve"> tháng </w:t>
      </w:r>
      <w:r w:rsidRPr="000A0047">
        <w:rPr>
          <w:sz w:val="28"/>
          <w:szCs w:val="28"/>
          <w:lang w:val="vi-VN"/>
        </w:rPr>
        <w:t>11</w:t>
      </w:r>
      <w:r w:rsidRPr="000A0047">
        <w:rPr>
          <w:sz w:val="28"/>
          <w:szCs w:val="28"/>
        </w:rPr>
        <w:t xml:space="preserve"> năm </w:t>
      </w:r>
      <w:r w:rsidRPr="000A0047">
        <w:rPr>
          <w:sz w:val="28"/>
          <w:szCs w:val="28"/>
          <w:lang w:val="vi-VN"/>
        </w:rPr>
        <w:t>2012</w:t>
      </w:r>
      <w:r w:rsidRPr="000A0047">
        <w:rPr>
          <w:sz w:val="28"/>
          <w:szCs w:val="28"/>
        </w:rPr>
        <w:t xml:space="preserve"> </w:t>
      </w:r>
      <w:r w:rsidRPr="000A0047">
        <w:rPr>
          <w:sz w:val="28"/>
          <w:szCs w:val="28"/>
          <w:lang w:val="nl-NL"/>
        </w:rPr>
        <w:t xml:space="preserve">của Bộ trưởng Bộ Tài nguyên và Môi trường </w:t>
      </w:r>
      <w:r w:rsidRPr="000A0047">
        <w:rPr>
          <w:iCs/>
          <w:sz w:val="28"/>
          <w:szCs w:val="28"/>
        </w:rPr>
        <w:t>quy định về đề án thăm dò khoáng sản, đóng cửa mỏ khoáng sản và mẫu báo cáo, văn bản trong hồ sơ cấp phép hoạt động khoáng sản, hồ sơ phê duyệt trữ lượng khoáng sản, hồ sơ đóng cửa mỏ khoáng sản</w:t>
      </w:r>
      <w:r w:rsidRPr="000A0047">
        <w:rPr>
          <w:sz w:val="28"/>
          <w:szCs w:val="28"/>
        </w:rPr>
        <w:t>.</w:t>
      </w:r>
    </w:p>
    <w:p w:rsidR="002B101E" w:rsidRPr="000A0047" w:rsidRDefault="002B101E" w:rsidP="002B101E">
      <w:pPr>
        <w:spacing w:before="120"/>
        <w:ind w:firstLine="720"/>
        <w:jc w:val="both"/>
        <w:rPr>
          <w:sz w:val="28"/>
          <w:szCs w:val="28"/>
        </w:rPr>
      </w:pPr>
      <w:r w:rsidRPr="000A0047">
        <w:rPr>
          <w:sz w:val="28"/>
          <w:szCs w:val="28"/>
        </w:rPr>
        <w:t>-</w:t>
      </w:r>
      <w:r w:rsidRPr="000A0047">
        <w:rPr>
          <w:sz w:val="28"/>
          <w:szCs w:val="28"/>
          <w:lang w:val="vi-VN"/>
        </w:rPr>
        <w:t xml:space="preserve"> Thông tư 129/2011/TT-BTC </w:t>
      </w:r>
      <w:r w:rsidRPr="000A0047">
        <w:rPr>
          <w:sz w:val="28"/>
          <w:szCs w:val="28"/>
        </w:rPr>
        <w:t xml:space="preserve">ngày 15 tháng 9 năm 2011 </w:t>
      </w:r>
      <w:r w:rsidRPr="000A0047">
        <w:rPr>
          <w:sz w:val="28"/>
          <w:szCs w:val="28"/>
          <w:lang w:val="vi-VN"/>
        </w:rPr>
        <w:t xml:space="preserve">của </w:t>
      </w:r>
      <w:r w:rsidRPr="000A0047">
        <w:rPr>
          <w:sz w:val="28"/>
          <w:szCs w:val="28"/>
        </w:rPr>
        <w:t xml:space="preserve">Bộ trưởng </w:t>
      </w:r>
      <w:r w:rsidRPr="000A0047">
        <w:rPr>
          <w:sz w:val="28"/>
          <w:szCs w:val="28"/>
          <w:lang w:val="vi-VN"/>
        </w:rPr>
        <w:t>Bộ Tài chính về việc quy định mức thu, chế độ thu, nộp, quản lý và sử dụng lệ phí cấp giấy phép hoạt động khoáng sản</w:t>
      </w:r>
      <w:r w:rsidRPr="000A0047">
        <w:rPr>
          <w:sz w:val="28"/>
          <w:szCs w:val="28"/>
        </w:rPr>
        <w:t>.</w:t>
      </w:r>
    </w:p>
    <w:p w:rsidR="002B101E" w:rsidRPr="000A0047" w:rsidRDefault="002B101E" w:rsidP="002B101E">
      <w:pPr>
        <w:jc w:val="both"/>
        <w:rPr>
          <w:sz w:val="28"/>
          <w:szCs w:val="28"/>
        </w:rPr>
      </w:pPr>
      <w:r w:rsidRPr="000A0047">
        <w:rPr>
          <w:sz w:val="28"/>
          <w:szCs w:val="28"/>
        </w:rPr>
        <w:tab/>
      </w:r>
    </w:p>
    <w:p w:rsidR="002B101E" w:rsidRPr="000A0047" w:rsidRDefault="002B101E" w:rsidP="002B101E">
      <w:pPr>
        <w:jc w:val="both"/>
        <w:rPr>
          <w:sz w:val="28"/>
          <w:szCs w:val="28"/>
        </w:rPr>
      </w:pPr>
    </w:p>
    <w:p w:rsidR="002B101E" w:rsidRPr="000A0047" w:rsidRDefault="002B101E" w:rsidP="002B101E">
      <w:pPr>
        <w:jc w:val="both"/>
        <w:rPr>
          <w:sz w:val="28"/>
          <w:szCs w:val="28"/>
        </w:rPr>
      </w:pPr>
    </w:p>
    <w:p w:rsidR="002B101E" w:rsidRPr="000A0047" w:rsidRDefault="002B101E" w:rsidP="002B101E">
      <w:pPr>
        <w:jc w:val="both"/>
        <w:rPr>
          <w:sz w:val="28"/>
          <w:szCs w:val="28"/>
        </w:rPr>
      </w:pPr>
    </w:p>
    <w:p w:rsidR="002B101E" w:rsidRPr="000A0047" w:rsidRDefault="002B101E" w:rsidP="002B101E">
      <w:pPr>
        <w:jc w:val="both"/>
        <w:rPr>
          <w:sz w:val="28"/>
          <w:szCs w:val="28"/>
        </w:rPr>
      </w:pPr>
    </w:p>
    <w:p w:rsidR="002B101E" w:rsidRDefault="002B101E" w:rsidP="002B101E">
      <w:pPr>
        <w:jc w:val="both"/>
        <w:rPr>
          <w:sz w:val="28"/>
          <w:szCs w:val="28"/>
        </w:rPr>
      </w:pPr>
    </w:p>
    <w:p w:rsidR="002B101E" w:rsidRDefault="002B101E" w:rsidP="002B101E">
      <w:pPr>
        <w:jc w:val="both"/>
        <w:rPr>
          <w:sz w:val="28"/>
          <w:szCs w:val="28"/>
        </w:rPr>
      </w:pPr>
    </w:p>
    <w:p w:rsidR="002B101E" w:rsidRDefault="002B101E" w:rsidP="002B101E">
      <w:pPr>
        <w:jc w:val="both"/>
        <w:rPr>
          <w:sz w:val="28"/>
          <w:szCs w:val="28"/>
        </w:rPr>
      </w:pPr>
    </w:p>
    <w:p w:rsidR="002B101E" w:rsidRPr="000A0047" w:rsidRDefault="002B101E" w:rsidP="002B101E">
      <w:pPr>
        <w:jc w:val="both"/>
        <w:rPr>
          <w:sz w:val="28"/>
          <w:szCs w:val="28"/>
        </w:rPr>
      </w:pPr>
      <w:bookmarkStart w:id="0" w:name="_GoBack"/>
      <w:bookmarkEnd w:id="0"/>
    </w:p>
    <w:p w:rsidR="002B101E" w:rsidRPr="000A0047" w:rsidRDefault="002B101E" w:rsidP="002B101E">
      <w:pPr>
        <w:jc w:val="both"/>
        <w:rPr>
          <w:sz w:val="28"/>
          <w:szCs w:val="28"/>
        </w:rPr>
      </w:pPr>
    </w:p>
    <w:p w:rsidR="002B101E" w:rsidRPr="000A0047" w:rsidRDefault="002B101E" w:rsidP="002B101E">
      <w:pPr>
        <w:jc w:val="both"/>
        <w:rPr>
          <w:sz w:val="28"/>
          <w:szCs w:val="28"/>
        </w:rPr>
      </w:pPr>
    </w:p>
    <w:p w:rsidR="002B101E" w:rsidRPr="000A0047" w:rsidRDefault="002B101E" w:rsidP="002B101E">
      <w:pPr>
        <w:spacing w:before="120" w:after="120"/>
        <w:ind w:firstLine="720"/>
        <w:jc w:val="right"/>
        <w:rPr>
          <w:sz w:val="32"/>
          <w:szCs w:val="28"/>
        </w:rPr>
      </w:pPr>
      <w:r w:rsidRPr="000A0047">
        <w:rPr>
          <w:sz w:val="28"/>
        </w:rPr>
        <w:lastRenderedPageBreak/>
        <w:t>Mẫu số 04</w:t>
      </w:r>
    </w:p>
    <w:tbl>
      <w:tblPr>
        <w:tblW w:w="9072" w:type="dxa"/>
        <w:tblInd w:w="108" w:type="dxa"/>
        <w:tblLook w:val="01E0" w:firstRow="1" w:lastRow="1" w:firstColumn="1" w:lastColumn="1" w:noHBand="0" w:noVBand="0"/>
      </w:tblPr>
      <w:tblGrid>
        <w:gridCol w:w="9072"/>
      </w:tblGrid>
      <w:tr w:rsidR="002B101E" w:rsidRPr="000A0047" w:rsidTr="00F96407">
        <w:tc>
          <w:tcPr>
            <w:tcW w:w="9072" w:type="dxa"/>
          </w:tcPr>
          <w:p w:rsidR="002B101E" w:rsidRPr="000A0047" w:rsidRDefault="002B101E" w:rsidP="00F96407">
            <w:pPr>
              <w:widowControl w:val="0"/>
              <w:jc w:val="center"/>
              <w:rPr>
                <w:b/>
                <w:sz w:val="28"/>
                <w:szCs w:val="28"/>
                <w:lang w:val="nl-NL"/>
              </w:rPr>
            </w:pPr>
            <w:r w:rsidRPr="000A0047">
              <w:rPr>
                <w:b/>
                <w:sz w:val="28"/>
                <w:szCs w:val="28"/>
                <w:lang w:val="nl-NL"/>
              </w:rPr>
              <w:t>CỘNG HOÀ XÃ HỘI CHỦ NGHĨA VIỆT NAM</w:t>
            </w:r>
          </w:p>
          <w:p w:rsidR="002B101E" w:rsidRPr="000A0047" w:rsidRDefault="002B101E" w:rsidP="00F96407">
            <w:pPr>
              <w:widowControl w:val="0"/>
              <w:jc w:val="center"/>
              <w:rPr>
                <w:b/>
                <w:sz w:val="28"/>
                <w:szCs w:val="28"/>
                <w:lang w:val="nl-NL"/>
              </w:rPr>
            </w:pPr>
            <w:r w:rsidRPr="000A0047">
              <w:rPr>
                <w:b/>
                <w:sz w:val="28"/>
                <w:szCs w:val="28"/>
                <w:lang w:val="nl-NL"/>
              </w:rPr>
              <w:t>Độc lập - Tự do - Hạnh phúc</w:t>
            </w:r>
          </w:p>
          <w:p w:rsidR="002B101E" w:rsidRPr="000A0047" w:rsidRDefault="002B101E" w:rsidP="00F96407">
            <w:pPr>
              <w:widowControl w:val="0"/>
              <w:jc w:val="center"/>
              <w:rPr>
                <w:sz w:val="28"/>
                <w:szCs w:val="28"/>
                <w:lang w:val="nl-NL"/>
              </w:rPr>
            </w:pPr>
            <w:r w:rsidRPr="000A0047">
              <w:rPr>
                <w:sz w:val="28"/>
                <w:szCs w:val="28"/>
                <w:lang w:val="nl-NL"/>
              </w:rPr>
              <w:t>_______________</w:t>
            </w:r>
          </w:p>
          <w:p w:rsidR="002B101E" w:rsidRPr="000A0047" w:rsidRDefault="002B101E" w:rsidP="00F96407">
            <w:pPr>
              <w:widowControl w:val="0"/>
              <w:jc w:val="right"/>
              <w:rPr>
                <w:sz w:val="28"/>
                <w:szCs w:val="28"/>
                <w:lang w:val="nl-NL"/>
              </w:rPr>
            </w:pPr>
            <w:r w:rsidRPr="000A0047">
              <w:rPr>
                <w:sz w:val="28"/>
                <w:szCs w:val="28"/>
                <w:lang w:val="nl-NL"/>
              </w:rPr>
              <w:t xml:space="preserve">      ....., ngày... tháng... năm.....</w:t>
            </w:r>
          </w:p>
        </w:tc>
      </w:tr>
    </w:tbl>
    <w:p w:rsidR="002B101E" w:rsidRPr="000A0047" w:rsidRDefault="002B101E" w:rsidP="002B101E">
      <w:pPr>
        <w:widowControl w:val="0"/>
        <w:rPr>
          <w:szCs w:val="28"/>
          <w:lang w:val="nl-NL"/>
        </w:rPr>
      </w:pPr>
    </w:p>
    <w:p w:rsidR="002B101E" w:rsidRPr="000A0047" w:rsidRDefault="002B101E" w:rsidP="002B101E">
      <w:pPr>
        <w:pStyle w:val="Giua"/>
        <w:rPr>
          <w:color w:val="auto"/>
        </w:rPr>
      </w:pPr>
      <w:r w:rsidRPr="000A0047">
        <w:rPr>
          <w:color w:val="auto"/>
        </w:rPr>
        <w:t>ĐƠN ĐỀ NGHỊ GIA HẠN GIẤY PHÉP THĂM DÒ KHOÁNG SẢN</w:t>
      </w:r>
    </w:p>
    <w:p w:rsidR="002B101E" w:rsidRPr="000A0047" w:rsidRDefault="002B101E" w:rsidP="002B101E">
      <w:pPr>
        <w:widowControl w:val="0"/>
        <w:rPr>
          <w:sz w:val="28"/>
          <w:szCs w:val="28"/>
          <w:lang w:val="nl-NL"/>
        </w:rPr>
      </w:pPr>
    </w:p>
    <w:p w:rsidR="002B101E" w:rsidRPr="000A0047" w:rsidRDefault="002B101E" w:rsidP="002B101E">
      <w:pPr>
        <w:widowControl w:val="0"/>
        <w:autoSpaceDE w:val="0"/>
        <w:autoSpaceDN w:val="0"/>
        <w:adjustRightInd w:val="0"/>
        <w:spacing w:line="300" w:lineRule="exact"/>
        <w:jc w:val="center"/>
        <w:outlineLvl w:val="0"/>
        <w:rPr>
          <w:sz w:val="28"/>
          <w:szCs w:val="28"/>
          <w:lang w:val="nl-NL"/>
        </w:rPr>
      </w:pPr>
      <w:r w:rsidRPr="000A0047">
        <w:rPr>
          <w:sz w:val="28"/>
          <w:szCs w:val="28"/>
          <w:lang w:val="nl-NL"/>
        </w:rPr>
        <w:t>Kính gửi: Bộ Tài nguyên và Môi trường</w:t>
      </w:r>
    </w:p>
    <w:p w:rsidR="002B101E" w:rsidRPr="000A0047" w:rsidRDefault="002B101E" w:rsidP="002B101E">
      <w:pPr>
        <w:widowControl w:val="0"/>
        <w:autoSpaceDE w:val="0"/>
        <w:autoSpaceDN w:val="0"/>
        <w:adjustRightInd w:val="0"/>
        <w:spacing w:line="300" w:lineRule="exact"/>
        <w:jc w:val="center"/>
        <w:rPr>
          <w:b/>
          <w:sz w:val="28"/>
          <w:szCs w:val="28"/>
          <w:lang w:val="nl-NL"/>
        </w:rPr>
      </w:pPr>
      <w:r w:rsidRPr="000A0047">
        <w:rPr>
          <w:sz w:val="28"/>
          <w:szCs w:val="28"/>
          <w:lang w:val="nl-NL"/>
        </w:rPr>
        <w:t>(Uỷ ban nhân dân tỉnh.........)</w:t>
      </w:r>
    </w:p>
    <w:p w:rsidR="002B101E" w:rsidRPr="000A0047" w:rsidRDefault="002B101E" w:rsidP="002B101E">
      <w:pPr>
        <w:widowControl w:val="0"/>
        <w:autoSpaceDE w:val="0"/>
        <w:autoSpaceDN w:val="0"/>
        <w:adjustRightInd w:val="0"/>
        <w:spacing w:line="300" w:lineRule="exact"/>
        <w:rPr>
          <w:sz w:val="28"/>
          <w:szCs w:val="28"/>
          <w:lang w:val="nl-NL"/>
        </w:rPr>
      </w:pPr>
    </w:p>
    <w:p w:rsidR="002B101E" w:rsidRPr="000A0047" w:rsidRDefault="002B101E" w:rsidP="002B101E">
      <w:pPr>
        <w:widowControl w:val="0"/>
        <w:autoSpaceDE w:val="0"/>
        <w:autoSpaceDN w:val="0"/>
        <w:adjustRightInd w:val="0"/>
        <w:spacing w:line="300" w:lineRule="exact"/>
        <w:ind w:firstLine="709"/>
        <w:rPr>
          <w:sz w:val="28"/>
          <w:szCs w:val="28"/>
          <w:lang w:val="nl-NL"/>
        </w:rPr>
      </w:pPr>
      <w:r w:rsidRPr="000A0047">
        <w:rPr>
          <w:sz w:val="28"/>
          <w:szCs w:val="28"/>
          <w:lang w:val="nl-NL"/>
        </w:rPr>
        <w:t xml:space="preserve">(Tên tổ chức, cá nhân)................................................................................... </w:t>
      </w:r>
    </w:p>
    <w:p w:rsidR="002B101E" w:rsidRPr="000A0047" w:rsidRDefault="002B101E" w:rsidP="002B101E">
      <w:pPr>
        <w:widowControl w:val="0"/>
        <w:autoSpaceDE w:val="0"/>
        <w:autoSpaceDN w:val="0"/>
        <w:adjustRightInd w:val="0"/>
        <w:spacing w:line="300" w:lineRule="exact"/>
        <w:ind w:firstLine="709"/>
        <w:rPr>
          <w:sz w:val="28"/>
          <w:szCs w:val="28"/>
          <w:lang w:val="nl-NL"/>
        </w:rPr>
      </w:pPr>
      <w:r w:rsidRPr="000A0047">
        <w:rPr>
          <w:sz w:val="28"/>
          <w:szCs w:val="28"/>
          <w:lang w:val="nl-NL"/>
        </w:rPr>
        <w:t>Trụ sở tại:......................................................................................................</w:t>
      </w:r>
    </w:p>
    <w:p w:rsidR="002B101E" w:rsidRPr="000A0047" w:rsidRDefault="002B101E" w:rsidP="002B101E">
      <w:pPr>
        <w:widowControl w:val="0"/>
        <w:autoSpaceDE w:val="0"/>
        <w:autoSpaceDN w:val="0"/>
        <w:adjustRightInd w:val="0"/>
        <w:spacing w:line="300" w:lineRule="exact"/>
        <w:ind w:firstLine="709"/>
        <w:rPr>
          <w:sz w:val="28"/>
          <w:szCs w:val="28"/>
          <w:lang w:val="nl-NL"/>
        </w:rPr>
      </w:pPr>
      <w:r w:rsidRPr="000A0047">
        <w:rPr>
          <w:sz w:val="28"/>
          <w:szCs w:val="28"/>
          <w:lang w:val="nl-NL"/>
        </w:rPr>
        <w:t>Điện thoại:........................................ Fax......................................................</w:t>
      </w:r>
    </w:p>
    <w:p w:rsidR="002B101E" w:rsidRPr="000A0047" w:rsidRDefault="002B101E" w:rsidP="002B101E">
      <w:pPr>
        <w:widowControl w:val="0"/>
        <w:autoSpaceDE w:val="0"/>
        <w:autoSpaceDN w:val="0"/>
        <w:adjustRightInd w:val="0"/>
        <w:spacing w:line="300" w:lineRule="exact"/>
        <w:ind w:firstLine="709"/>
        <w:rPr>
          <w:sz w:val="28"/>
          <w:szCs w:val="28"/>
          <w:lang w:val="nl-NL"/>
        </w:rPr>
      </w:pPr>
      <w:r w:rsidRPr="000A0047">
        <w:rPr>
          <w:sz w:val="28"/>
          <w:szCs w:val="28"/>
          <w:lang w:val="nl-NL"/>
        </w:rPr>
        <w:t>Được phép thăm dò (tên khoáng sản)............. tại xã............, huyện......., tỉnh........ theo Giấy phép thăm dò khoáng sản số......... ngày ..... tháng ........ năm .....của ... Bộ Tài nguyên và Môi trường (Ủy ban nhân dân tỉnh ...)</w:t>
      </w:r>
    </w:p>
    <w:p w:rsidR="002B101E" w:rsidRPr="000A0047" w:rsidRDefault="002B101E" w:rsidP="002B101E">
      <w:pPr>
        <w:widowControl w:val="0"/>
        <w:autoSpaceDE w:val="0"/>
        <w:autoSpaceDN w:val="0"/>
        <w:adjustRightInd w:val="0"/>
        <w:spacing w:line="300" w:lineRule="exact"/>
        <w:ind w:firstLine="709"/>
        <w:rPr>
          <w:sz w:val="28"/>
          <w:szCs w:val="28"/>
          <w:lang w:val="nl-NL"/>
        </w:rPr>
      </w:pPr>
      <w:r w:rsidRPr="000A0047">
        <w:rPr>
          <w:sz w:val="28"/>
          <w:szCs w:val="28"/>
          <w:lang w:val="nl-NL"/>
        </w:rPr>
        <w:t xml:space="preserve">Đề nghị được gia hạn Giấy phép thăm dò, thời gian gia hạn ....... tháng. </w:t>
      </w:r>
    </w:p>
    <w:p w:rsidR="002B101E" w:rsidRPr="000A0047" w:rsidRDefault="002B101E" w:rsidP="002B101E">
      <w:pPr>
        <w:widowControl w:val="0"/>
        <w:autoSpaceDE w:val="0"/>
        <w:autoSpaceDN w:val="0"/>
        <w:adjustRightInd w:val="0"/>
        <w:spacing w:line="300" w:lineRule="exact"/>
        <w:ind w:firstLine="709"/>
        <w:rPr>
          <w:sz w:val="28"/>
          <w:szCs w:val="28"/>
          <w:lang w:val="nl-NL"/>
        </w:rPr>
      </w:pPr>
      <w:r w:rsidRPr="000A0047">
        <w:rPr>
          <w:sz w:val="28"/>
          <w:szCs w:val="28"/>
          <w:lang w:val="nl-NL"/>
        </w:rPr>
        <w:t>Diện tích trả lại là ........... (ha, km</w:t>
      </w:r>
      <w:r w:rsidRPr="000A0047">
        <w:rPr>
          <w:sz w:val="28"/>
          <w:szCs w:val="28"/>
          <w:vertAlign w:val="superscript"/>
          <w:lang w:val="nl-NL"/>
        </w:rPr>
        <w:t>2</w:t>
      </w:r>
      <w:r w:rsidRPr="000A0047">
        <w:rPr>
          <w:sz w:val="28"/>
          <w:szCs w:val="28"/>
          <w:lang w:val="nl-NL"/>
        </w:rPr>
        <w:t>).</w:t>
      </w:r>
    </w:p>
    <w:p w:rsidR="002B101E" w:rsidRPr="000A0047" w:rsidRDefault="002B101E" w:rsidP="002B101E">
      <w:pPr>
        <w:widowControl w:val="0"/>
        <w:autoSpaceDE w:val="0"/>
        <w:autoSpaceDN w:val="0"/>
        <w:adjustRightInd w:val="0"/>
        <w:spacing w:line="300" w:lineRule="exact"/>
        <w:ind w:firstLine="709"/>
        <w:rPr>
          <w:sz w:val="28"/>
          <w:szCs w:val="28"/>
          <w:lang w:val="nl-NL"/>
        </w:rPr>
      </w:pPr>
      <w:r w:rsidRPr="000A0047">
        <w:rPr>
          <w:sz w:val="28"/>
          <w:szCs w:val="28"/>
          <w:lang w:val="nl-NL"/>
        </w:rPr>
        <w:t>Diện tích tiếp tục thăm dò .......... (ha, km</w:t>
      </w:r>
      <w:r w:rsidRPr="000A0047">
        <w:rPr>
          <w:sz w:val="28"/>
          <w:szCs w:val="28"/>
          <w:vertAlign w:val="superscript"/>
          <w:lang w:val="nl-NL"/>
        </w:rPr>
        <w:t>2</w:t>
      </w:r>
      <w:r w:rsidRPr="000A0047">
        <w:rPr>
          <w:sz w:val="28"/>
          <w:szCs w:val="28"/>
          <w:lang w:val="nl-NL"/>
        </w:rPr>
        <w:t>), được giới hạn bởi các điểm góc....... có toạ độ xác định trên bản đồ khu vực thăm dò kèm theo.</w:t>
      </w:r>
    </w:p>
    <w:p w:rsidR="002B101E" w:rsidRPr="000A0047" w:rsidRDefault="002B101E" w:rsidP="002B101E">
      <w:pPr>
        <w:widowControl w:val="0"/>
        <w:autoSpaceDE w:val="0"/>
        <w:autoSpaceDN w:val="0"/>
        <w:adjustRightInd w:val="0"/>
        <w:spacing w:line="300" w:lineRule="exact"/>
        <w:ind w:firstLine="709"/>
        <w:rPr>
          <w:sz w:val="28"/>
          <w:szCs w:val="28"/>
          <w:lang w:val="nl-NL"/>
        </w:rPr>
      </w:pPr>
      <w:r w:rsidRPr="000A0047">
        <w:rPr>
          <w:sz w:val="28"/>
          <w:szCs w:val="28"/>
          <w:lang w:val="nl-NL"/>
        </w:rPr>
        <w:t>Lý do xin gia hạn...........................................................................................</w:t>
      </w:r>
    </w:p>
    <w:p w:rsidR="002B101E" w:rsidRPr="000A0047" w:rsidRDefault="002B101E" w:rsidP="002B101E">
      <w:pPr>
        <w:widowControl w:val="0"/>
        <w:autoSpaceDE w:val="0"/>
        <w:autoSpaceDN w:val="0"/>
        <w:adjustRightInd w:val="0"/>
        <w:spacing w:line="300" w:lineRule="exact"/>
        <w:ind w:firstLine="709"/>
        <w:rPr>
          <w:sz w:val="28"/>
          <w:szCs w:val="28"/>
          <w:lang w:val="nl-NL"/>
        </w:rPr>
      </w:pPr>
      <w:r w:rsidRPr="000A0047">
        <w:rPr>
          <w:sz w:val="28"/>
          <w:szCs w:val="28"/>
          <w:lang w:val="nl-NL"/>
        </w:rPr>
        <w:t>.......................................................................................................................</w:t>
      </w:r>
    </w:p>
    <w:p w:rsidR="002B101E" w:rsidRPr="000A0047" w:rsidRDefault="002B101E" w:rsidP="002B101E">
      <w:pPr>
        <w:widowControl w:val="0"/>
        <w:autoSpaceDE w:val="0"/>
        <w:autoSpaceDN w:val="0"/>
        <w:adjustRightInd w:val="0"/>
        <w:spacing w:line="300" w:lineRule="exact"/>
        <w:ind w:firstLine="709"/>
        <w:rPr>
          <w:sz w:val="28"/>
          <w:szCs w:val="28"/>
          <w:lang w:val="nl-NL"/>
        </w:rPr>
      </w:pPr>
      <w:r w:rsidRPr="000A0047">
        <w:rPr>
          <w:sz w:val="28"/>
          <w:szCs w:val="28"/>
          <w:lang w:val="nl-NL"/>
        </w:rPr>
        <w:t>(Tên tổ chức, cá nhân)............. cam đoan thực hiện đúng quy định của pháp luật về khoáng sản và quy định của pháp luật khác có liên quan.</w:t>
      </w:r>
    </w:p>
    <w:p w:rsidR="002B101E" w:rsidRPr="000A0047" w:rsidRDefault="002B101E" w:rsidP="002B101E">
      <w:pPr>
        <w:widowControl w:val="0"/>
        <w:rPr>
          <w:sz w:val="28"/>
          <w:szCs w:val="28"/>
          <w:lang w:val="nl-NL"/>
        </w:rPr>
      </w:pPr>
    </w:p>
    <w:p w:rsidR="002B101E" w:rsidRPr="000A0047" w:rsidRDefault="002B101E" w:rsidP="002B101E">
      <w:pPr>
        <w:widowControl w:val="0"/>
        <w:ind w:firstLine="4678"/>
        <w:jc w:val="center"/>
        <w:rPr>
          <w:sz w:val="28"/>
          <w:szCs w:val="28"/>
          <w:lang w:val="nl-NL"/>
        </w:rPr>
      </w:pPr>
      <w:r w:rsidRPr="000A0047">
        <w:rPr>
          <w:sz w:val="28"/>
          <w:szCs w:val="28"/>
          <w:lang w:val="nl-NL"/>
        </w:rPr>
        <w:t>Tổ chức, cá nhân làm đơn</w:t>
      </w:r>
    </w:p>
    <w:p w:rsidR="002B101E" w:rsidRPr="000A0047" w:rsidRDefault="002B101E" w:rsidP="002B101E">
      <w:pPr>
        <w:widowControl w:val="0"/>
        <w:ind w:firstLine="4678"/>
        <w:jc w:val="center"/>
        <w:rPr>
          <w:sz w:val="28"/>
          <w:szCs w:val="28"/>
          <w:lang w:val="nl-NL"/>
        </w:rPr>
      </w:pPr>
      <w:r w:rsidRPr="000A0047">
        <w:rPr>
          <w:sz w:val="28"/>
          <w:szCs w:val="28"/>
          <w:lang w:val="nl-NL"/>
        </w:rPr>
        <w:t>(Ký tên, đóng dấu)</w:t>
      </w:r>
    </w:p>
    <w:p w:rsidR="002B101E" w:rsidRPr="000A0047" w:rsidRDefault="002B101E" w:rsidP="002B101E">
      <w:pPr>
        <w:spacing w:before="120" w:line="340" w:lineRule="exact"/>
        <w:jc w:val="both"/>
        <w:rPr>
          <w:b/>
          <w:sz w:val="28"/>
          <w:szCs w:val="28"/>
          <w:lang w:val="pt-BR"/>
        </w:rPr>
      </w:pPr>
    </w:p>
    <w:p w:rsidR="002B101E" w:rsidRPr="000A0047" w:rsidRDefault="002B101E" w:rsidP="002B101E">
      <w:pPr>
        <w:spacing w:before="120" w:line="340" w:lineRule="exact"/>
        <w:ind w:firstLine="709"/>
        <w:jc w:val="both"/>
        <w:rPr>
          <w:b/>
          <w:sz w:val="28"/>
          <w:szCs w:val="28"/>
          <w:lang w:val="pt-BR"/>
        </w:rPr>
      </w:pPr>
    </w:p>
    <w:p w:rsidR="002B101E" w:rsidRPr="000A0047" w:rsidRDefault="002B101E" w:rsidP="002B101E">
      <w:pPr>
        <w:spacing w:before="120" w:line="340" w:lineRule="exact"/>
        <w:ind w:firstLine="709"/>
        <w:jc w:val="both"/>
        <w:rPr>
          <w:b/>
          <w:sz w:val="28"/>
          <w:szCs w:val="28"/>
          <w:lang w:val="pt-BR"/>
        </w:rPr>
      </w:pPr>
    </w:p>
    <w:p w:rsidR="002B101E" w:rsidRPr="000A0047" w:rsidRDefault="002B101E" w:rsidP="002B101E">
      <w:pPr>
        <w:spacing w:before="120" w:line="340" w:lineRule="exact"/>
        <w:ind w:firstLine="709"/>
        <w:jc w:val="both"/>
        <w:rPr>
          <w:b/>
          <w:sz w:val="28"/>
          <w:szCs w:val="28"/>
          <w:lang w:val="pt-BR"/>
        </w:rPr>
      </w:pPr>
    </w:p>
    <w:p w:rsidR="002B101E" w:rsidRPr="000A0047" w:rsidRDefault="002B101E" w:rsidP="002B101E">
      <w:pPr>
        <w:spacing w:before="120" w:line="340" w:lineRule="exact"/>
        <w:ind w:firstLine="709"/>
        <w:jc w:val="both"/>
        <w:rPr>
          <w:b/>
          <w:sz w:val="28"/>
          <w:szCs w:val="28"/>
          <w:lang w:val="pt-BR"/>
        </w:rPr>
      </w:pPr>
    </w:p>
    <w:p w:rsidR="002B101E" w:rsidRPr="000A0047" w:rsidRDefault="002B101E" w:rsidP="002B101E">
      <w:pPr>
        <w:spacing w:before="120" w:line="340" w:lineRule="exact"/>
        <w:ind w:firstLine="709"/>
        <w:jc w:val="both"/>
        <w:rPr>
          <w:b/>
          <w:sz w:val="28"/>
          <w:szCs w:val="28"/>
          <w:lang w:val="pt-BR"/>
        </w:rPr>
      </w:pPr>
    </w:p>
    <w:p w:rsidR="002B101E" w:rsidRPr="000A0047" w:rsidRDefault="002B101E" w:rsidP="002B101E">
      <w:pPr>
        <w:spacing w:before="120" w:line="340" w:lineRule="exact"/>
        <w:ind w:firstLine="709"/>
        <w:jc w:val="both"/>
        <w:rPr>
          <w:b/>
          <w:sz w:val="28"/>
          <w:szCs w:val="28"/>
          <w:lang w:val="pt-BR"/>
        </w:rPr>
      </w:pPr>
    </w:p>
    <w:p w:rsidR="002B101E" w:rsidRPr="000A0047" w:rsidRDefault="002B101E" w:rsidP="002B101E">
      <w:pPr>
        <w:spacing w:before="120" w:line="340" w:lineRule="exact"/>
        <w:ind w:firstLine="709"/>
        <w:jc w:val="both"/>
        <w:rPr>
          <w:b/>
          <w:sz w:val="28"/>
          <w:szCs w:val="28"/>
          <w:lang w:val="pt-BR"/>
        </w:rPr>
      </w:pPr>
    </w:p>
    <w:p w:rsidR="002B101E" w:rsidRPr="000A0047" w:rsidRDefault="002B101E" w:rsidP="002B101E">
      <w:pPr>
        <w:spacing w:before="120" w:line="340" w:lineRule="exact"/>
        <w:ind w:firstLine="709"/>
        <w:jc w:val="both"/>
        <w:rPr>
          <w:b/>
          <w:sz w:val="28"/>
          <w:szCs w:val="28"/>
          <w:lang w:val="pt-BR"/>
        </w:rPr>
      </w:pPr>
    </w:p>
    <w:p w:rsidR="002B101E" w:rsidRPr="000A0047" w:rsidRDefault="002B101E" w:rsidP="002B101E">
      <w:pPr>
        <w:spacing w:before="120" w:line="340" w:lineRule="exact"/>
        <w:ind w:firstLine="709"/>
        <w:jc w:val="both"/>
        <w:rPr>
          <w:b/>
          <w:sz w:val="28"/>
          <w:szCs w:val="28"/>
          <w:lang w:val="pt-BR"/>
        </w:rPr>
      </w:pPr>
    </w:p>
    <w:p w:rsidR="002B101E" w:rsidRPr="000A0047" w:rsidRDefault="002B101E" w:rsidP="002B101E">
      <w:pPr>
        <w:spacing w:before="120" w:line="340" w:lineRule="exact"/>
        <w:ind w:firstLine="709"/>
        <w:jc w:val="both"/>
        <w:rPr>
          <w:b/>
          <w:sz w:val="28"/>
          <w:szCs w:val="28"/>
          <w:lang w:val="pt-BR"/>
        </w:rPr>
        <w:sectPr w:rsidR="002B101E" w:rsidRPr="000A0047" w:rsidSect="00EA4C50">
          <w:headerReference w:type="default" r:id="rId6"/>
          <w:footerReference w:type="even" r:id="rId7"/>
          <w:pgSz w:w="11907" w:h="16840" w:code="9"/>
          <w:pgMar w:top="1021" w:right="1134" w:bottom="964" w:left="1701" w:header="567" w:footer="567" w:gutter="0"/>
          <w:pgNumType w:start="196"/>
          <w:cols w:space="720"/>
          <w:docGrid w:linePitch="326"/>
        </w:sectPr>
      </w:pPr>
      <w:r w:rsidRPr="000A0047">
        <w:rPr>
          <w:b/>
          <w:sz w:val="28"/>
          <w:szCs w:val="28"/>
          <w:lang w:val="pt-BR"/>
        </w:rPr>
        <w:tab/>
      </w:r>
      <w:r w:rsidRPr="000A0047">
        <w:rPr>
          <w:b/>
          <w:sz w:val="28"/>
          <w:szCs w:val="28"/>
          <w:lang w:val="pt-BR"/>
        </w:rPr>
        <w:tab/>
      </w:r>
    </w:p>
    <w:p w:rsidR="002B101E" w:rsidRPr="000A0047" w:rsidRDefault="002B101E" w:rsidP="002B101E">
      <w:pPr>
        <w:pStyle w:val="Tenvb"/>
        <w:jc w:val="left"/>
      </w:pPr>
      <w:r w:rsidRPr="000A0047">
        <w:lastRenderedPageBreak/>
        <w:t xml:space="preserve">UỶ BAN NHÂN DÂN TỈNH........  </w:t>
      </w:r>
    </w:p>
    <w:p w:rsidR="002B101E" w:rsidRPr="000A0047" w:rsidRDefault="002B101E" w:rsidP="002B101E">
      <w:pPr>
        <w:pStyle w:val="Tenvb"/>
        <w:jc w:val="left"/>
      </w:pPr>
      <w:r w:rsidRPr="000A0047">
        <w:t xml:space="preserve">                                                                                                             Mẫu số 17 - Phụ lục số 02</w:t>
      </w:r>
    </w:p>
    <w:tbl>
      <w:tblPr>
        <w:tblW w:w="14817" w:type="dxa"/>
        <w:jc w:val="center"/>
        <w:tblLook w:val="04A0" w:firstRow="1" w:lastRow="0" w:firstColumn="1" w:lastColumn="0" w:noHBand="0" w:noVBand="1"/>
      </w:tblPr>
      <w:tblGrid>
        <w:gridCol w:w="3604"/>
        <w:gridCol w:w="7867"/>
        <w:gridCol w:w="3346"/>
      </w:tblGrid>
      <w:tr w:rsidR="002B101E" w:rsidRPr="000A0047" w:rsidTr="00F96407">
        <w:trPr>
          <w:trHeight w:val="7587"/>
          <w:jc w:val="center"/>
        </w:trPr>
        <w:tc>
          <w:tcPr>
            <w:tcW w:w="3604" w:type="dxa"/>
          </w:tcPr>
          <w:p w:rsidR="002B101E" w:rsidRPr="000A0047" w:rsidRDefault="002B101E" w:rsidP="00F96407">
            <w:pPr>
              <w:widowControl w:val="0"/>
              <w:outlineLvl w:val="0"/>
              <w:rPr>
                <w:szCs w:val="28"/>
                <w:lang w:val="nl-NL"/>
              </w:rPr>
            </w:pPr>
          </w:p>
          <w:p w:rsidR="002B101E" w:rsidRPr="000A0047" w:rsidRDefault="002B101E" w:rsidP="00F96407">
            <w:pPr>
              <w:widowControl w:val="0"/>
              <w:autoSpaceDE w:val="0"/>
              <w:autoSpaceDN w:val="0"/>
              <w:adjustRightInd w:val="0"/>
              <w:rPr>
                <w:b/>
                <w:szCs w:val="28"/>
                <w:lang w:val="nl-NL"/>
              </w:rPr>
            </w:pPr>
            <w:r w:rsidRPr="000A0047">
              <w:rPr>
                <w:b/>
                <w:szCs w:val="28"/>
                <w:lang w:val="nl-NL"/>
              </w:rPr>
              <w:t>Tọa độ các điểm khép góc</w:t>
            </w:r>
          </w:p>
          <w:tbl>
            <w:tblPr>
              <w:tblW w:w="3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1204"/>
              <w:gridCol w:w="1347"/>
            </w:tblGrid>
            <w:tr w:rsidR="002B101E" w:rsidRPr="000A0047" w:rsidTr="00F96407">
              <w:trPr>
                <w:trHeight w:val="1036"/>
                <w:jc w:val="center"/>
              </w:trPr>
              <w:tc>
                <w:tcPr>
                  <w:tcW w:w="827" w:type="dxa"/>
                  <w:vMerge w:val="restart"/>
                  <w:vAlign w:val="center"/>
                </w:tcPr>
                <w:p w:rsidR="002B101E" w:rsidRPr="000A0047" w:rsidRDefault="002B101E" w:rsidP="00F96407">
                  <w:pPr>
                    <w:widowControl w:val="0"/>
                    <w:jc w:val="center"/>
                    <w:outlineLvl w:val="0"/>
                    <w:rPr>
                      <w:szCs w:val="28"/>
                    </w:rPr>
                  </w:pPr>
                  <w:r w:rsidRPr="000A0047">
                    <w:rPr>
                      <w:szCs w:val="28"/>
                    </w:rPr>
                    <w:t>Điểm góc</w:t>
                  </w:r>
                </w:p>
              </w:tc>
              <w:tc>
                <w:tcPr>
                  <w:tcW w:w="2551" w:type="dxa"/>
                  <w:gridSpan w:val="2"/>
                  <w:vAlign w:val="center"/>
                </w:tcPr>
                <w:p w:rsidR="002B101E" w:rsidRPr="000A0047" w:rsidRDefault="002B101E" w:rsidP="00F96407">
                  <w:pPr>
                    <w:widowControl w:val="0"/>
                    <w:jc w:val="center"/>
                    <w:outlineLvl w:val="0"/>
                    <w:rPr>
                      <w:szCs w:val="28"/>
                    </w:rPr>
                  </w:pPr>
                  <w:r w:rsidRPr="000A0047">
                    <w:rPr>
                      <w:szCs w:val="28"/>
                    </w:rPr>
                    <w:t>Hệ VN 2000, kinh tuyến trục…múi chiếu…</w:t>
                  </w:r>
                </w:p>
              </w:tc>
            </w:tr>
            <w:tr w:rsidR="002B101E" w:rsidRPr="000A0047" w:rsidTr="00F96407">
              <w:trPr>
                <w:trHeight w:val="135"/>
                <w:jc w:val="center"/>
              </w:trPr>
              <w:tc>
                <w:tcPr>
                  <w:tcW w:w="827" w:type="dxa"/>
                  <w:vMerge/>
                  <w:vAlign w:val="center"/>
                </w:tcPr>
                <w:p w:rsidR="002B101E" w:rsidRPr="000A0047" w:rsidRDefault="002B101E" w:rsidP="00F96407">
                  <w:pPr>
                    <w:widowControl w:val="0"/>
                    <w:outlineLvl w:val="0"/>
                    <w:rPr>
                      <w:szCs w:val="28"/>
                    </w:rPr>
                  </w:pPr>
                </w:p>
              </w:tc>
              <w:tc>
                <w:tcPr>
                  <w:tcW w:w="1204" w:type="dxa"/>
                  <w:vAlign w:val="center"/>
                </w:tcPr>
                <w:p w:rsidR="002B101E" w:rsidRPr="000A0047" w:rsidRDefault="002B101E" w:rsidP="00F96407">
                  <w:pPr>
                    <w:widowControl w:val="0"/>
                    <w:jc w:val="center"/>
                    <w:outlineLvl w:val="0"/>
                    <w:rPr>
                      <w:szCs w:val="28"/>
                    </w:rPr>
                  </w:pPr>
                  <w:r w:rsidRPr="000A0047">
                    <w:rPr>
                      <w:szCs w:val="28"/>
                    </w:rPr>
                    <w:t>X(m)</w:t>
                  </w:r>
                </w:p>
              </w:tc>
              <w:tc>
                <w:tcPr>
                  <w:tcW w:w="1347" w:type="dxa"/>
                  <w:vAlign w:val="center"/>
                </w:tcPr>
                <w:p w:rsidR="002B101E" w:rsidRPr="000A0047" w:rsidRDefault="002B101E" w:rsidP="00F96407">
                  <w:pPr>
                    <w:widowControl w:val="0"/>
                    <w:jc w:val="center"/>
                    <w:outlineLvl w:val="0"/>
                    <w:rPr>
                      <w:szCs w:val="28"/>
                    </w:rPr>
                  </w:pPr>
                  <w:r w:rsidRPr="000A0047">
                    <w:rPr>
                      <w:szCs w:val="28"/>
                    </w:rPr>
                    <w:t>Y(m)</w:t>
                  </w:r>
                </w:p>
              </w:tc>
            </w:tr>
            <w:tr w:rsidR="002B101E" w:rsidRPr="000A0047" w:rsidTr="00F96407">
              <w:trPr>
                <w:trHeight w:val="1036"/>
                <w:jc w:val="center"/>
              </w:trPr>
              <w:tc>
                <w:tcPr>
                  <w:tcW w:w="827" w:type="dxa"/>
                  <w:vAlign w:val="center"/>
                </w:tcPr>
                <w:p w:rsidR="002B101E" w:rsidRPr="000A0047" w:rsidRDefault="002B101E" w:rsidP="00F96407">
                  <w:pPr>
                    <w:widowControl w:val="0"/>
                    <w:jc w:val="center"/>
                    <w:outlineLvl w:val="0"/>
                    <w:rPr>
                      <w:szCs w:val="28"/>
                    </w:rPr>
                  </w:pPr>
                  <w:r w:rsidRPr="000A0047">
                    <w:rPr>
                      <w:szCs w:val="28"/>
                    </w:rPr>
                    <w:t>1</w:t>
                  </w:r>
                </w:p>
                <w:p w:rsidR="002B101E" w:rsidRPr="000A0047" w:rsidRDefault="002B101E" w:rsidP="00F96407">
                  <w:pPr>
                    <w:widowControl w:val="0"/>
                    <w:jc w:val="center"/>
                    <w:outlineLvl w:val="0"/>
                    <w:rPr>
                      <w:szCs w:val="28"/>
                    </w:rPr>
                  </w:pPr>
                  <w:r w:rsidRPr="000A0047">
                    <w:rPr>
                      <w:szCs w:val="28"/>
                    </w:rPr>
                    <w:t>2</w:t>
                  </w:r>
                </w:p>
                <w:p w:rsidR="002B101E" w:rsidRPr="000A0047" w:rsidRDefault="002B101E" w:rsidP="00F96407">
                  <w:pPr>
                    <w:widowControl w:val="0"/>
                    <w:jc w:val="center"/>
                    <w:outlineLvl w:val="0"/>
                    <w:rPr>
                      <w:szCs w:val="28"/>
                    </w:rPr>
                  </w:pPr>
                  <w:r w:rsidRPr="000A0047">
                    <w:rPr>
                      <w:szCs w:val="28"/>
                    </w:rPr>
                    <w:t>…</w:t>
                  </w:r>
                </w:p>
              </w:tc>
              <w:tc>
                <w:tcPr>
                  <w:tcW w:w="1204" w:type="dxa"/>
                </w:tcPr>
                <w:p w:rsidR="002B101E" w:rsidRPr="000A0047" w:rsidRDefault="002B101E" w:rsidP="00F96407">
                  <w:pPr>
                    <w:widowControl w:val="0"/>
                    <w:outlineLvl w:val="0"/>
                    <w:rPr>
                      <w:szCs w:val="28"/>
                    </w:rPr>
                  </w:pPr>
                </w:p>
              </w:tc>
              <w:tc>
                <w:tcPr>
                  <w:tcW w:w="1347" w:type="dxa"/>
                </w:tcPr>
                <w:p w:rsidR="002B101E" w:rsidRPr="000A0047" w:rsidRDefault="002B101E" w:rsidP="00F96407">
                  <w:pPr>
                    <w:widowControl w:val="0"/>
                    <w:outlineLvl w:val="0"/>
                    <w:rPr>
                      <w:szCs w:val="28"/>
                    </w:rPr>
                  </w:pPr>
                </w:p>
              </w:tc>
            </w:tr>
          </w:tbl>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r>
              <w:rPr>
                <w:noProof/>
                <w:szCs w:val="28"/>
                <w:lang w:eastAsia="en-US"/>
              </w:rPr>
              <mc:AlternateContent>
                <mc:Choice Requires="wps">
                  <w:drawing>
                    <wp:anchor distT="0" distB="0" distL="114300" distR="114300" simplePos="0" relativeHeight="251663360" behindDoc="0" locked="0" layoutInCell="1" allowOverlap="1">
                      <wp:simplePos x="0" y="0"/>
                      <wp:positionH relativeFrom="column">
                        <wp:posOffset>1600835</wp:posOffset>
                      </wp:positionH>
                      <wp:positionV relativeFrom="paragraph">
                        <wp:posOffset>153670</wp:posOffset>
                      </wp:positionV>
                      <wp:extent cx="533400" cy="483870"/>
                      <wp:effectExtent l="7620" t="52070" r="49530" b="698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48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05pt,12.1pt" to="168.05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">
                      <v:stroke endarrow="block"/>
                    </v:line>
                  </w:pict>
                </mc:Fallback>
              </mc:AlternateContent>
            </w:r>
          </w:p>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r>
              <w:rPr>
                <w:noProof/>
                <w:szCs w:val="28"/>
                <w:lang w:eastAsia="en-US"/>
              </w:rPr>
              <mc:AlternateContent>
                <mc:Choice Requires="wps">
                  <w:drawing>
                    <wp:anchor distT="0" distB="0" distL="114300" distR="114300" simplePos="0" relativeHeight="251662336" behindDoc="0" locked="0" layoutInCell="1" allowOverlap="1">
                      <wp:simplePos x="0" y="0"/>
                      <wp:positionH relativeFrom="column">
                        <wp:posOffset>772160</wp:posOffset>
                      </wp:positionH>
                      <wp:positionV relativeFrom="paragraph">
                        <wp:posOffset>111760</wp:posOffset>
                      </wp:positionV>
                      <wp:extent cx="1244600" cy="336550"/>
                      <wp:effectExtent l="0" t="2540" r="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101E" w:rsidRPr="00C10D48" w:rsidRDefault="002B101E" w:rsidP="002B101E">
                                  <w:r w:rsidRPr="00C10D48">
                                    <w:t>Khung tọa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60.8pt;margin-top:8.8pt;width:98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" stroked="f">
                      <v:textbox>
                        <w:txbxContent>
                          <w:p w:rsidR="002B101E" w:rsidRPr="00C10D48" w:rsidRDefault="002B101E" w:rsidP="002B101E">
                            <w:r w:rsidRPr="00C10D48">
                              <w:t>Khung tọa độ</w:t>
                            </w:r>
                          </w:p>
                        </w:txbxContent>
                      </v:textbox>
                    </v:shape>
                  </w:pict>
                </mc:Fallback>
              </mc:AlternateContent>
            </w:r>
          </w:p>
        </w:tc>
        <w:tc>
          <w:tcPr>
            <w:tcW w:w="7867" w:type="dxa"/>
          </w:tcPr>
          <w:p w:rsidR="002B101E" w:rsidRPr="000A0047" w:rsidRDefault="002B101E" w:rsidP="00F96407">
            <w:pPr>
              <w:widowControl w:val="0"/>
              <w:jc w:val="center"/>
              <w:outlineLvl w:val="0"/>
              <w:rPr>
                <w:szCs w:val="28"/>
              </w:rPr>
            </w:pPr>
            <w:r w:rsidRPr="000A0047">
              <w:rPr>
                <w:szCs w:val="28"/>
              </w:rPr>
              <w:t>BẢN ĐỒ KHU VỰC THĂM DÒ KHOÁNG SẢN</w:t>
            </w:r>
          </w:p>
          <w:p w:rsidR="002B101E" w:rsidRPr="000A0047" w:rsidRDefault="002B101E" w:rsidP="00F96407">
            <w:pPr>
              <w:widowControl w:val="0"/>
              <w:jc w:val="center"/>
              <w:outlineLvl w:val="0"/>
              <w:rPr>
                <w:szCs w:val="28"/>
              </w:rPr>
            </w:pPr>
            <w:r w:rsidRPr="000A0047">
              <w:rPr>
                <w:szCs w:val="28"/>
              </w:rPr>
              <w:t>(tên khoáng sản)…..tại khu vực (mỏ)…., xã….., huyện…., tỉnh….</w:t>
            </w:r>
          </w:p>
          <w:p w:rsidR="002B101E" w:rsidRPr="000A0047" w:rsidRDefault="002B101E" w:rsidP="00F96407">
            <w:pPr>
              <w:widowControl w:val="0"/>
              <w:jc w:val="center"/>
              <w:outlineLvl w:val="0"/>
              <w:rPr>
                <w:szCs w:val="28"/>
              </w:rPr>
            </w:pPr>
            <w:r w:rsidRPr="000A0047">
              <w:rPr>
                <w:szCs w:val="28"/>
              </w:rPr>
              <w:t>(Kèm theo Giấy phép thăm dò số......./GP-UBND ngày.... tháng.....năm....của Uỷ ban nhân dân tỉnh Yên Bái)</w:t>
            </w:r>
          </w:p>
          <w:p w:rsidR="002B101E" w:rsidRPr="000A0047" w:rsidRDefault="002B101E" w:rsidP="00F96407">
            <w:pPr>
              <w:widowControl w:val="0"/>
              <w:outlineLvl w:val="0"/>
              <w:rPr>
                <w:szCs w:val="28"/>
              </w:rPr>
            </w:pPr>
            <w:r>
              <w:rPr>
                <w:noProof/>
                <w:szCs w:val="28"/>
                <w:lang w:eastAsia="en-US"/>
              </w:rPr>
              <mc:AlternateContent>
                <mc:Choice Requires="wps">
                  <w:drawing>
                    <wp:anchor distT="0" distB="0" distL="114300" distR="114300" simplePos="0" relativeHeight="251660288" behindDoc="0" locked="0" layoutInCell="1" allowOverlap="1">
                      <wp:simplePos x="0" y="0"/>
                      <wp:positionH relativeFrom="column">
                        <wp:posOffset>-27940</wp:posOffset>
                      </wp:positionH>
                      <wp:positionV relativeFrom="paragraph">
                        <wp:posOffset>49530</wp:posOffset>
                      </wp:positionV>
                      <wp:extent cx="4902835" cy="2783205"/>
                      <wp:effectExtent l="19685" t="20320" r="20955" b="254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2835" cy="2783205"/>
                              </a:xfrm>
                              <a:prstGeom prst="rect">
                                <a:avLst/>
                              </a:prstGeom>
                              <a:solidFill>
                                <a:srgbClr val="FFFFFF"/>
                              </a:solidFill>
                              <a:ln w="38100" cmpd="dbl">
                                <a:solidFill>
                                  <a:srgbClr val="000000"/>
                                </a:solidFill>
                                <a:miter lim="800000"/>
                                <a:headEnd/>
                                <a:tailEnd/>
                              </a:ln>
                            </wps:spPr>
                            <wps:txbx>
                              <w:txbxContent>
                                <w:p w:rsidR="002B101E" w:rsidRDefault="002B101E" w:rsidP="002B101E"/>
                                <w:p w:rsidR="002B101E" w:rsidRPr="00493394" w:rsidRDefault="002B101E" w:rsidP="002B101E">
                                  <w:pPr>
                                    <w:jc w:val="center"/>
                                  </w:pPr>
                                  <w:r w:rsidRPr="00493394">
                                    <w:t>Nền địa hình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2.2pt;margin-top:3.9pt;width:386.05pt;height:21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" strokeweight="3pt">
                      <v:stroke linestyle="thinThin"/>
                      <v:textbox>
                        <w:txbxContent>
                          <w:p w:rsidR="002B101E" w:rsidRDefault="002B101E" w:rsidP="002B101E"/>
                          <w:p w:rsidR="002B101E" w:rsidRPr="00493394" w:rsidRDefault="002B101E" w:rsidP="002B101E">
                            <w:pPr>
                              <w:jc w:val="center"/>
                            </w:pPr>
                            <w:r w:rsidRPr="00493394">
                              <w:t>Nền địa hình</w:t>
                            </w:r>
                          </w:p>
                        </w:txbxContent>
                      </v:textbox>
                    </v:rect>
                  </w:pict>
                </mc:Fallback>
              </mc:AlternateContent>
            </w:r>
          </w:p>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r>
              <w:rPr>
                <w:noProof/>
                <w:szCs w:val="28"/>
                <w:lang w:eastAsia="en-US"/>
              </w:rPr>
              <mc:AlternateContent>
                <mc:Choice Requires="wps">
                  <w:drawing>
                    <wp:anchor distT="0" distB="0" distL="114300" distR="114300" simplePos="0" relativeHeight="251661312" behindDoc="0" locked="0" layoutInCell="1" allowOverlap="1">
                      <wp:simplePos x="0" y="0"/>
                      <wp:positionH relativeFrom="column">
                        <wp:posOffset>1395095</wp:posOffset>
                      </wp:positionH>
                      <wp:positionV relativeFrom="paragraph">
                        <wp:posOffset>53340</wp:posOffset>
                      </wp:positionV>
                      <wp:extent cx="1960880" cy="967740"/>
                      <wp:effectExtent l="13970" t="10795" r="6350" b="120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0880" cy="967740"/>
                              </a:xfrm>
                              <a:prstGeom prst="rect">
                                <a:avLst/>
                              </a:prstGeom>
                              <a:solidFill>
                                <a:srgbClr val="FFFFFF"/>
                              </a:solidFill>
                              <a:ln w="9525">
                                <a:solidFill>
                                  <a:srgbClr val="000000"/>
                                </a:solidFill>
                                <a:miter lim="800000"/>
                                <a:headEnd/>
                                <a:tailEnd/>
                              </a:ln>
                            </wps:spPr>
                            <wps:txbx>
                              <w:txbxContent>
                                <w:p w:rsidR="002B101E" w:rsidRDefault="002B101E" w:rsidP="002B101E">
                                  <w:pPr>
                                    <w:jc w:val="center"/>
                                  </w:pPr>
                                </w:p>
                                <w:p w:rsidR="002B101E" w:rsidRPr="00F777B4" w:rsidRDefault="002B101E" w:rsidP="002B101E">
                                  <w:pPr>
                                    <w:jc w:val="center"/>
                                  </w:pPr>
                                  <w:r w:rsidRPr="00493394">
                                    <w:t>Ranh gi</w:t>
                                  </w:r>
                                  <w:r>
                                    <w:rPr>
                                      <w:lang w:val="vi-VN"/>
                                    </w:rPr>
                                    <w:t>ới khu vực thăm dò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margin-left:109.85pt;margin-top:4.2pt;width:154.4pt;height:7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">
                      <v:textbox>
                        <w:txbxContent>
                          <w:p w:rsidR="002B101E" w:rsidRDefault="002B101E" w:rsidP="002B101E">
                            <w:pPr>
                              <w:jc w:val="center"/>
                            </w:pPr>
                          </w:p>
                          <w:p w:rsidR="002B101E" w:rsidRPr="00F777B4" w:rsidRDefault="002B101E" w:rsidP="002B101E">
                            <w:pPr>
                              <w:jc w:val="center"/>
                            </w:pPr>
                            <w:r w:rsidRPr="00493394">
                              <w:t>Ranh gi</w:t>
                            </w:r>
                            <w:r>
                              <w:rPr>
                                <w:lang w:val="vi-VN"/>
                              </w:rPr>
                              <w:t>ới khu vực thăm dò</w:t>
                            </w:r>
                          </w:p>
                        </w:txbxContent>
                      </v:textbox>
                    </v:rect>
                  </w:pict>
                </mc:Fallback>
              </mc:AlternateContent>
            </w:r>
          </w:p>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p>
          <w:p w:rsidR="002B101E" w:rsidRPr="000A0047" w:rsidRDefault="002B101E" w:rsidP="00F96407">
            <w:pPr>
              <w:widowControl w:val="0"/>
              <w:outlineLvl w:val="0"/>
              <w:rPr>
                <w:szCs w:val="28"/>
              </w:rPr>
            </w:pPr>
          </w:p>
          <w:p w:rsidR="002B101E" w:rsidRPr="000A0047" w:rsidRDefault="002B101E" w:rsidP="00F96407">
            <w:pPr>
              <w:widowControl w:val="0"/>
              <w:rPr>
                <w:bCs/>
                <w:szCs w:val="28"/>
                <w:lang w:val="nl-NL"/>
              </w:rPr>
            </w:pPr>
          </w:p>
          <w:p w:rsidR="002B101E" w:rsidRPr="000A0047" w:rsidRDefault="002B101E" w:rsidP="00F96407">
            <w:pPr>
              <w:widowControl w:val="0"/>
              <w:rPr>
                <w:bCs/>
                <w:szCs w:val="28"/>
                <w:lang w:val="nl-NL"/>
              </w:rPr>
            </w:pPr>
          </w:p>
          <w:p w:rsidR="002B101E" w:rsidRPr="000A0047" w:rsidRDefault="002B101E" w:rsidP="00F96407">
            <w:pPr>
              <w:widowControl w:val="0"/>
              <w:rPr>
                <w:bCs/>
                <w:szCs w:val="28"/>
                <w:lang w:val="nl-NL"/>
              </w:rPr>
            </w:pPr>
          </w:p>
          <w:p w:rsidR="002B101E" w:rsidRPr="000A0047" w:rsidRDefault="002B101E" w:rsidP="00F96407">
            <w:pPr>
              <w:widowControl w:val="0"/>
              <w:rPr>
                <w:bCs/>
                <w:szCs w:val="28"/>
                <w:lang w:val="nl-NL"/>
              </w:rPr>
            </w:pPr>
          </w:p>
          <w:p w:rsidR="002B101E" w:rsidRPr="000A0047" w:rsidRDefault="002B101E" w:rsidP="00F96407">
            <w:pPr>
              <w:widowControl w:val="0"/>
              <w:rPr>
                <w:bCs/>
                <w:szCs w:val="28"/>
                <w:lang w:val="nl-NL"/>
              </w:rPr>
            </w:pPr>
          </w:p>
          <w:p w:rsidR="002B101E" w:rsidRPr="000A0047" w:rsidRDefault="002B101E" w:rsidP="00F96407">
            <w:pPr>
              <w:widowControl w:val="0"/>
              <w:rPr>
                <w:bCs/>
                <w:szCs w:val="28"/>
                <w:lang w:val="nl-NL"/>
              </w:rPr>
            </w:pPr>
          </w:p>
          <w:p w:rsidR="002B101E" w:rsidRPr="000A0047" w:rsidRDefault="002B101E" w:rsidP="00F96407">
            <w:pPr>
              <w:widowControl w:val="0"/>
              <w:rPr>
                <w:bCs/>
                <w:szCs w:val="28"/>
                <w:lang w:val="nl-NL"/>
              </w:rPr>
            </w:pPr>
          </w:p>
          <w:p w:rsidR="002B101E" w:rsidRPr="000A0047" w:rsidRDefault="002B101E" w:rsidP="00F96407">
            <w:pPr>
              <w:widowControl w:val="0"/>
              <w:rPr>
                <w:bCs/>
                <w:szCs w:val="28"/>
                <w:lang w:val="nl-NL"/>
              </w:rPr>
            </w:pPr>
          </w:p>
          <w:p w:rsidR="002B101E" w:rsidRPr="000A0047" w:rsidRDefault="002B101E" w:rsidP="00F96407">
            <w:pPr>
              <w:widowControl w:val="0"/>
              <w:rPr>
                <w:bCs/>
                <w:szCs w:val="28"/>
                <w:lang w:val="nl-NL"/>
              </w:rPr>
            </w:pPr>
            <w:r>
              <w:rPr>
                <w:noProof/>
                <w:szCs w:val="28"/>
                <w:lang w:eastAsia="en-US"/>
              </w:rPr>
              <mc:AlternateContent>
                <mc:Choice Requires="wps">
                  <w:drawing>
                    <wp:anchor distT="0" distB="0" distL="114300" distR="114300" simplePos="0" relativeHeight="251659264" behindDoc="0" locked="0" layoutInCell="1" allowOverlap="1">
                      <wp:simplePos x="0" y="0"/>
                      <wp:positionH relativeFrom="column">
                        <wp:posOffset>1874520</wp:posOffset>
                      </wp:positionH>
                      <wp:positionV relativeFrom="paragraph">
                        <wp:posOffset>83185</wp:posOffset>
                      </wp:positionV>
                      <wp:extent cx="1275080" cy="423545"/>
                      <wp:effectExtent l="0" t="3810" r="3175"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5080" cy="423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101E" w:rsidRPr="00D97BA1" w:rsidRDefault="002B101E" w:rsidP="002B101E">
                                  <w:r>
                                    <w:t xml:space="preserve">     </w:t>
                                  </w:r>
                                  <w:r w:rsidRPr="00D97BA1">
                                    <w:t>Tỷ</w:t>
                                  </w:r>
                                  <w:r>
                                    <w:t xml:space="preserve"> lệ:</w:t>
                                  </w:r>
                                  <w:r w:rsidRPr="00D97BA1">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9" style="position:absolute;margin-left:147.6pt;margin-top:6.55pt;width:100.4pt;height:3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" stroked="f">
                      <v:textbox>
                        <w:txbxContent>
                          <w:p w:rsidR="002B101E" w:rsidRPr="00D97BA1" w:rsidRDefault="002B101E" w:rsidP="002B101E">
                            <w:r>
                              <w:t xml:space="preserve">     </w:t>
                            </w:r>
                            <w:r w:rsidRPr="00D97BA1">
                              <w:t>Tỷ</w:t>
                            </w:r>
                            <w:r>
                              <w:t xml:space="preserve"> lệ:</w:t>
                            </w:r>
                            <w:r w:rsidRPr="00D97BA1">
                              <w:t>…..</w:t>
                            </w:r>
                          </w:p>
                        </w:txbxContent>
                      </v:textbox>
                    </v:rect>
                  </w:pict>
                </mc:Fallback>
              </mc:AlternateContent>
            </w:r>
            <w:r w:rsidRPr="000A0047">
              <w:rPr>
                <w:bCs/>
                <w:szCs w:val="28"/>
                <w:lang w:val="nl-NL"/>
              </w:rPr>
              <w:t>“Được trích lục từ tờ</w:t>
            </w:r>
          </w:p>
          <w:p w:rsidR="002B101E" w:rsidRPr="000A0047" w:rsidRDefault="002B101E" w:rsidP="00F96407">
            <w:pPr>
              <w:widowControl w:val="0"/>
              <w:rPr>
                <w:bCs/>
                <w:szCs w:val="28"/>
                <w:lang w:val="nl-NL"/>
              </w:rPr>
            </w:pPr>
            <w:r w:rsidRPr="000A0047">
              <w:rPr>
                <w:bCs/>
                <w:szCs w:val="28"/>
                <w:lang w:val="nl-NL"/>
              </w:rPr>
              <w:t xml:space="preserve"> bản đồ địa hình tỷ lệ...,</w:t>
            </w:r>
          </w:p>
          <w:p w:rsidR="002B101E" w:rsidRPr="000A0047" w:rsidRDefault="002B101E" w:rsidP="00F96407">
            <w:pPr>
              <w:widowControl w:val="0"/>
              <w:rPr>
                <w:bCs/>
                <w:szCs w:val="28"/>
                <w:lang w:val="nl-NL"/>
              </w:rPr>
            </w:pPr>
            <w:r w:rsidRPr="000A0047">
              <w:rPr>
                <w:bCs/>
                <w:szCs w:val="28"/>
                <w:lang w:val="nl-NL"/>
              </w:rPr>
              <w:t>kinh tuyến trục...,múi chiếu...,</w:t>
            </w:r>
          </w:p>
          <w:p w:rsidR="002B101E" w:rsidRPr="000A0047" w:rsidRDefault="002B101E" w:rsidP="00F96407">
            <w:pPr>
              <w:widowControl w:val="0"/>
              <w:rPr>
                <w:szCs w:val="28"/>
              </w:rPr>
            </w:pPr>
            <w:r w:rsidRPr="000A0047">
              <w:rPr>
                <w:bCs/>
                <w:szCs w:val="28"/>
                <w:lang w:val="nl-NL"/>
              </w:rPr>
              <w:t>số hiệu...”</w:t>
            </w: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tabs>
                <w:tab w:val="left" w:pos="6390"/>
              </w:tabs>
              <w:rPr>
                <w:szCs w:val="28"/>
              </w:rPr>
            </w:pPr>
            <w:r w:rsidRPr="000A0047">
              <w:rPr>
                <w:szCs w:val="28"/>
              </w:rPr>
              <w:tab/>
            </w:r>
          </w:p>
        </w:tc>
        <w:tc>
          <w:tcPr>
            <w:tcW w:w="3346" w:type="dxa"/>
          </w:tcPr>
          <w:p w:rsidR="002B101E" w:rsidRPr="000A0047" w:rsidRDefault="002B101E" w:rsidP="00F96407">
            <w:pPr>
              <w:widowControl w:val="0"/>
              <w:jc w:val="center"/>
              <w:outlineLvl w:val="0"/>
              <w:rPr>
                <w:szCs w:val="28"/>
              </w:rPr>
            </w:pPr>
          </w:p>
          <w:p w:rsidR="002B101E" w:rsidRPr="000A0047" w:rsidRDefault="002B101E" w:rsidP="00F96407">
            <w:pPr>
              <w:widowControl w:val="0"/>
              <w:jc w:val="center"/>
              <w:outlineLvl w:val="0"/>
              <w:rPr>
                <w:szCs w:val="28"/>
              </w:rPr>
            </w:pPr>
            <w:r w:rsidRPr="000A0047">
              <w:rPr>
                <w:szCs w:val="28"/>
              </w:rPr>
              <w:t>CHỈ DẪN</w:t>
            </w: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rPr>
                <w:szCs w:val="28"/>
              </w:rPr>
            </w:pPr>
          </w:p>
          <w:p w:rsidR="002B101E" w:rsidRPr="000A0047" w:rsidRDefault="002B101E" w:rsidP="00F96407">
            <w:pPr>
              <w:jc w:val="center"/>
              <w:rPr>
                <w:szCs w:val="28"/>
              </w:rPr>
            </w:pPr>
          </w:p>
        </w:tc>
      </w:tr>
    </w:tbl>
    <w:p w:rsidR="002B101E" w:rsidRPr="000A0047" w:rsidRDefault="002B101E" w:rsidP="002B101E">
      <w:pPr>
        <w:spacing w:before="120" w:line="340" w:lineRule="exact"/>
        <w:jc w:val="both"/>
        <w:rPr>
          <w:b/>
          <w:sz w:val="28"/>
          <w:szCs w:val="28"/>
          <w:lang w:val="pt-BR"/>
        </w:rPr>
        <w:sectPr w:rsidR="002B101E" w:rsidRPr="000A0047" w:rsidSect="00A90E46">
          <w:pgSz w:w="16840" w:h="11907" w:orient="landscape" w:code="9"/>
          <w:pgMar w:top="1701" w:right="1021" w:bottom="1134" w:left="964" w:header="567" w:footer="567" w:gutter="0"/>
          <w:pgNumType w:start="215"/>
          <w:cols w:space="720"/>
          <w:docGrid w:linePitch="326"/>
        </w:sectPr>
      </w:pPr>
    </w:p>
    <w:tbl>
      <w:tblPr>
        <w:tblpPr w:leftFromText="180" w:rightFromText="180" w:horzAnchor="margin" w:tblpY="547"/>
        <w:tblW w:w="9510"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510"/>
      </w:tblGrid>
      <w:tr w:rsidR="002B101E" w:rsidRPr="000A0047" w:rsidTr="00F96407">
        <w:trPr>
          <w:trHeight w:val="13880"/>
        </w:trPr>
        <w:tc>
          <w:tcPr>
            <w:tcW w:w="9510" w:type="dxa"/>
            <w:tcBorders>
              <w:top w:val="single" w:sz="4" w:space="0" w:color="auto"/>
              <w:left w:val="single" w:sz="4" w:space="0" w:color="auto"/>
              <w:bottom w:val="single" w:sz="4" w:space="0" w:color="auto"/>
              <w:right w:val="single" w:sz="4" w:space="0" w:color="auto"/>
            </w:tcBorders>
          </w:tcPr>
          <w:p w:rsidR="002B101E" w:rsidRPr="000A0047" w:rsidRDefault="002B101E" w:rsidP="00F96407">
            <w:pPr>
              <w:widowControl w:val="0"/>
              <w:jc w:val="center"/>
              <w:rPr>
                <w:sz w:val="28"/>
                <w:szCs w:val="28"/>
              </w:rPr>
            </w:pPr>
            <w:r w:rsidRPr="000A0047">
              <w:rPr>
                <w:szCs w:val="28"/>
              </w:rPr>
              <w:lastRenderedPageBreak/>
              <w:br w:type="page"/>
            </w:r>
            <w:r w:rsidRPr="000A0047">
              <w:rPr>
                <w:sz w:val="28"/>
                <w:szCs w:val="28"/>
              </w:rPr>
              <w:t>TÊN TỔ CHỨC, CÁ NHÂN ĐƯỢC CẤP GIẤY PHÉP</w:t>
            </w:r>
          </w:p>
          <w:p w:rsidR="002B101E" w:rsidRPr="000A0047" w:rsidRDefault="002B101E" w:rsidP="00F96407">
            <w:pPr>
              <w:widowControl w:val="0"/>
              <w:jc w:val="center"/>
              <w:rPr>
                <w:sz w:val="28"/>
                <w:szCs w:val="28"/>
              </w:rPr>
            </w:pPr>
            <w:r w:rsidRPr="000A0047">
              <w:rPr>
                <w:sz w:val="28"/>
                <w:szCs w:val="28"/>
              </w:rPr>
              <w:t>THĂM DÒ KHOÁNG SẢN</w:t>
            </w:r>
          </w:p>
          <w:p w:rsidR="002B101E" w:rsidRPr="000A0047" w:rsidRDefault="002B101E" w:rsidP="00F96407">
            <w:pPr>
              <w:widowControl w:val="0"/>
              <w:jc w:val="center"/>
              <w:rPr>
                <w:sz w:val="26"/>
                <w:szCs w:val="28"/>
              </w:rPr>
            </w:pPr>
            <w:r w:rsidRPr="000A0047">
              <w:rPr>
                <w:sz w:val="26"/>
                <w:szCs w:val="28"/>
              </w:rPr>
              <w:t>______________________</w:t>
            </w:r>
          </w:p>
          <w:p w:rsidR="002B101E" w:rsidRPr="000A0047" w:rsidRDefault="002B101E" w:rsidP="00F96407">
            <w:pPr>
              <w:widowControl w:val="0"/>
              <w:rPr>
                <w:szCs w:val="28"/>
              </w:rPr>
            </w:pPr>
            <w:r w:rsidRPr="000A0047">
              <w:rPr>
                <w:szCs w:val="28"/>
              </w:rPr>
              <w:t xml:space="preserve"> </w:t>
            </w:r>
          </w:p>
          <w:p w:rsidR="002B101E" w:rsidRPr="000A0047" w:rsidRDefault="002B101E" w:rsidP="00F96407">
            <w:pPr>
              <w:widowControl w:val="0"/>
              <w:rPr>
                <w:szCs w:val="28"/>
              </w:rPr>
            </w:pPr>
          </w:p>
          <w:p w:rsidR="002B101E" w:rsidRPr="000A0047" w:rsidRDefault="002B101E" w:rsidP="00F96407">
            <w:pPr>
              <w:widowControl w:val="0"/>
              <w:rPr>
                <w:szCs w:val="28"/>
              </w:rPr>
            </w:pPr>
          </w:p>
          <w:p w:rsidR="002B101E" w:rsidRPr="000A0047" w:rsidRDefault="002B101E" w:rsidP="00F96407">
            <w:pPr>
              <w:widowControl w:val="0"/>
              <w:rPr>
                <w:sz w:val="28"/>
                <w:szCs w:val="28"/>
              </w:rPr>
            </w:pPr>
            <w:r w:rsidRPr="000A0047">
              <w:rPr>
                <w:sz w:val="28"/>
                <w:szCs w:val="28"/>
              </w:rPr>
              <w:t xml:space="preserve">                                                                       Tác giả:…….</w:t>
            </w:r>
          </w:p>
          <w:p w:rsidR="002B101E" w:rsidRPr="000A0047" w:rsidRDefault="002B101E" w:rsidP="00F96407">
            <w:pPr>
              <w:widowControl w:val="0"/>
              <w:rPr>
                <w:sz w:val="28"/>
                <w:szCs w:val="28"/>
              </w:rPr>
            </w:pPr>
            <w:r w:rsidRPr="000A0047">
              <w:rPr>
                <w:sz w:val="28"/>
                <w:szCs w:val="28"/>
              </w:rPr>
              <w:t xml:space="preserve">                                                                       Chủ biên:…..</w:t>
            </w:r>
          </w:p>
          <w:p w:rsidR="002B101E" w:rsidRPr="000A0047" w:rsidRDefault="002B101E" w:rsidP="00F96407">
            <w:pPr>
              <w:widowControl w:val="0"/>
              <w:rPr>
                <w:szCs w:val="28"/>
              </w:rPr>
            </w:pPr>
          </w:p>
          <w:p w:rsidR="002B101E" w:rsidRPr="000A0047" w:rsidRDefault="002B101E" w:rsidP="00F96407">
            <w:pPr>
              <w:widowControl w:val="0"/>
              <w:rPr>
                <w:szCs w:val="28"/>
              </w:rPr>
            </w:pPr>
          </w:p>
          <w:p w:rsidR="002B101E" w:rsidRPr="000A0047" w:rsidRDefault="002B101E" w:rsidP="00F96407">
            <w:pPr>
              <w:widowControl w:val="0"/>
              <w:rPr>
                <w:szCs w:val="28"/>
              </w:rPr>
            </w:pPr>
          </w:p>
          <w:p w:rsidR="002B101E" w:rsidRPr="000A0047" w:rsidRDefault="002B101E" w:rsidP="00F96407">
            <w:pPr>
              <w:widowControl w:val="0"/>
              <w:rPr>
                <w:szCs w:val="28"/>
              </w:rPr>
            </w:pPr>
          </w:p>
          <w:p w:rsidR="002B101E" w:rsidRPr="000A0047" w:rsidRDefault="002B101E" w:rsidP="00F96407">
            <w:pPr>
              <w:widowControl w:val="0"/>
              <w:rPr>
                <w:szCs w:val="28"/>
              </w:rPr>
            </w:pPr>
          </w:p>
          <w:p w:rsidR="002B101E" w:rsidRPr="000A0047" w:rsidRDefault="002B101E" w:rsidP="00F96407">
            <w:pPr>
              <w:widowControl w:val="0"/>
              <w:rPr>
                <w:szCs w:val="28"/>
              </w:rPr>
            </w:pPr>
          </w:p>
          <w:p w:rsidR="002B101E" w:rsidRPr="000A0047" w:rsidRDefault="002B101E" w:rsidP="00F96407">
            <w:pPr>
              <w:widowControl w:val="0"/>
              <w:rPr>
                <w:szCs w:val="28"/>
              </w:rPr>
            </w:pPr>
          </w:p>
          <w:p w:rsidR="002B101E" w:rsidRPr="000A0047" w:rsidRDefault="002B101E" w:rsidP="00F96407">
            <w:pPr>
              <w:widowControl w:val="0"/>
              <w:rPr>
                <w:szCs w:val="28"/>
              </w:rPr>
            </w:pPr>
          </w:p>
          <w:p w:rsidR="002B101E" w:rsidRPr="000A0047" w:rsidRDefault="002B101E" w:rsidP="00F96407">
            <w:pPr>
              <w:widowControl w:val="0"/>
              <w:rPr>
                <w:szCs w:val="28"/>
              </w:rPr>
            </w:pPr>
          </w:p>
          <w:p w:rsidR="002B101E" w:rsidRPr="000A0047" w:rsidRDefault="002B101E" w:rsidP="00F96407">
            <w:pPr>
              <w:widowControl w:val="0"/>
              <w:rPr>
                <w:szCs w:val="28"/>
              </w:rPr>
            </w:pPr>
          </w:p>
          <w:p w:rsidR="002B101E" w:rsidRPr="000A0047" w:rsidRDefault="002B101E" w:rsidP="00F96407">
            <w:pPr>
              <w:widowControl w:val="0"/>
              <w:rPr>
                <w:szCs w:val="28"/>
              </w:rPr>
            </w:pPr>
          </w:p>
          <w:p w:rsidR="002B101E" w:rsidRPr="000A0047" w:rsidRDefault="002B101E" w:rsidP="00F96407">
            <w:pPr>
              <w:widowControl w:val="0"/>
              <w:rPr>
                <w:szCs w:val="28"/>
              </w:rPr>
            </w:pPr>
          </w:p>
          <w:p w:rsidR="002B101E" w:rsidRPr="000A0047" w:rsidRDefault="002B101E" w:rsidP="00F96407">
            <w:pPr>
              <w:widowControl w:val="0"/>
              <w:jc w:val="center"/>
              <w:rPr>
                <w:b/>
                <w:bCs/>
                <w:sz w:val="40"/>
                <w:szCs w:val="40"/>
              </w:rPr>
            </w:pPr>
            <w:r w:rsidRPr="000A0047">
              <w:rPr>
                <w:b/>
                <w:bCs/>
                <w:sz w:val="40"/>
                <w:szCs w:val="40"/>
              </w:rPr>
              <w:t>BÁO CÁO KẾT QUẢ THĂM DÒ KHOÁNG SẢN</w:t>
            </w:r>
          </w:p>
          <w:p w:rsidR="002B101E" w:rsidRPr="000A0047" w:rsidRDefault="002B101E" w:rsidP="00F96407">
            <w:pPr>
              <w:widowControl w:val="0"/>
              <w:jc w:val="center"/>
              <w:rPr>
                <w:sz w:val="28"/>
                <w:szCs w:val="28"/>
              </w:rPr>
            </w:pPr>
            <w:r w:rsidRPr="000A0047">
              <w:rPr>
                <w:sz w:val="28"/>
                <w:szCs w:val="28"/>
              </w:rPr>
              <w:t>(tên khoáng sản)…., tại xã…, huyện…, tỉnh…</w:t>
            </w:r>
          </w:p>
          <w:p w:rsidR="002B101E" w:rsidRPr="000A0047" w:rsidRDefault="002B101E" w:rsidP="00F96407">
            <w:pPr>
              <w:widowControl w:val="0"/>
              <w:jc w:val="center"/>
              <w:rPr>
                <w:sz w:val="28"/>
                <w:szCs w:val="28"/>
              </w:rPr>
            </w:pPr>
          </w:p>
          <w:p w:rsidR="002B101E" w:rsidRPr="000A0047" w:rsidRDefault="002B101E" w:rsidP="00F96407">
            <w:pPr>
              <w:widowControl w:val="0"/>
              <w:jc w:val="center"/>
              <w:rPr>
                <w:sz w:val="28"/>
                <w:szCs w:val="28"/>
              </w:rPr>
            </w:pPr>
            <w:r w:rsidRPr="000A0047">
              <w:rPr>
                <w:sz w:val="28"/>
                <w:szCs w:val="28"/>
              </w:rPr>
              <w:t>THUYẾT MINH</w:t>
            </w:r>
          </w:p>
          <w:p w:rsidR="002B101E" w:rsidRPr="000A0047" w:rsidRDefault="002B101E" w:rsidP="00F96407">
            <w:pPr>
              <w:widowControl w:val="0"/>
              <w:jc w:val="center"/>
              <w:rPr>
                <w:sz w:val="28"/>
                <w:szCs w:val="28"/>
              </w:rPr>
            </w:pPr>
            <w:r w:rsidRPr="000A0047">
              <w:rPr>
                <w:sz w:val="28"/>
                <w:szCs w:val="28"/>
              </w:rPr>
              <w:t>(Trữ lượng tính đến ngày...tháng...năm...)</w:t>
            </w:r>
          </w:p>
          <w:p w:rsidR="002B101E" w:rsidRPr="000A0047" w:rsidRDefault="002B101E" w:rsidP="00F96407">
            <w:pPr>
              <w:widowControl w:val="0"/>
              <w:rPr>
                <w:sz w:val="28"/>
                <w:szCs w:val="28"/>
              </w:rPr>
            </w:pPr>
          </w:p>
          <w:p w:rsidR="002B101E" w:rsidRPr="000A0047" w:rsidRDefault="002B101E" w:rsidP="00F96407">
            <w:pPr>
              <w:widowControl w:val="0"/>
              <w:rPr>
                <w:sz w:val="28"/>
                <w:szCs w:val="28"/>
              </w:rPr>
            </w:pPr>
          </w:p>
          <w:p w:rsidR="002B101E" w:rsidRPr="000A0047" w:rsidRDefault="002B101E" w:rsidP="00F96407">
            <w:pPr>
              <w:widowControl w:val="0"/>
              <w:rPr>
                <w:sz w:val="28"/>
                <w:szCs w:val="28"/>
              </w:rPr>
            </w:pPr>
          </w:p>
          <w:p w:rsidR="002B101E" w:rsidRPr="000A0047" w:rsidRDefault="002B101E" w:rsidP="00F96407">
            <w:pPr>
              <w:widowControl w:val="0"/>
              <w:rPr>
                <w:sz w:val="28"/>
                <w:szCs w:val="28"/>
              </w:rPr>
            </w:pPr>
          </w:p>
          <w:p w:rsidR="002B101E" w:rsidRPr="000A0047" w:rsidRDefault="002B101E" w:rsidP="00F96407">
            <w:pPr>
              <w:widowControl w:val="0"/>
              <w:rPr>
                <w:sz w:val="28"/>
                <w:szCs w:val="28"/>
              </w:rPr>
            </w:pPr>
            <w:r w:rsidRPr="000A0047">
              <w:rPr>
                <w:sz w:val="28"/>
                <w:szCs w:val="28"/>
              </w:rPr>
              <w:t xml:space="preserve">  </w:t>
            </w:r>
          </w:p>
          <w:p w:rsidR="002B101E" w:rsidRPr="000A0047" w:rsidRDefault="002B101E" w:rsidP="00F96407">
            <w:pPr>
              <w:widowControl w:val="0"/>
              <w:rPr>
                <w:sz w:val="28"/>
                <w:szCs w:val="28"/>
              </w:rPr>
            </w:pPr>
            <w:r w:rsidRPr="000A0047">
              <w:rPr>
                <w:sz w:val="28"/>
                <w:szCs w:val="28"/>
              </w:rPr>
              <w:t xml:space="preserve">TỔ CHỨC, CÁ NHÂN ĐƯỢC CẤP GIẤY                  ĐƠN VỊ TƯ VẤN </w:t>
            </w:r>
          </w:p>
          <w:p w:rsidR="002B101E" w:rsidRPr="000A0047" w:rsidRDefault="002B101E" w:rsidP="00F96407">
            <w:pPr>
              <w:widowControl w:val="0"/>
              <w:rPr>
                <w:sz w:val="28"/>
                <w:szCs w:val="28"/>
              </w:rPr>
            </w:pPr>
            <w:r w:rsidRPr="000A0047">
              <w:rPr>
                <w:sz w:val="28"/>
                <w:szCs w:val="28"/>
              </w:rPr>
              <w:t xml:space="preserve">     PHÉP THĂM DÒ KHOÁNG SẢN                                (Chức danh)</w:t>
            </w:r>
          </w:p>
          <w:p w:rsidR="002B101E" w:rsidRPr="000A0047" w:rsidRDefault="002B101E" w:rsidP="00F96407">
            <w:pPr>
              <w:widowControl w:val="0"/>
              <w:rPr>
                <w:sz w:val="28"/>
                <w:szCs w:val="28"/>
              </w:rPr>
            </w:pPr>
            <w:r w:rsidRPr="000A0047">
              <w:rPr>
                <w:sz w:val="28"/>
                <w:szCs w:val="28"/>
              </w:rPr>
              <w:t xml:space="preserve">                      (Chức danh)              </w:t>
            </w:r>
          </w:p>
          <w:p w:rsidR="002B101E" w:rsidRPr="000A0047" w:rsidRDefault="002B101E" w:rsidP="00F96407">
            <w:pPr>
              <w:widowControl w:val="0"/>
              <w:rPr>
                <w:sz w:val="28"/>
                <w:szCs w:val="28"/>
              </w:rPr>
            </w:pPr>
          </w:p>
          <w:p w:rsidR="002B101E" w:rsidRPr="000A0047" w:rsidRDefault="002B101E" w:rsidP="00F96407">
            <w:pPr>
              <w:widowControl w:val="0"/>
              <w:rPr>
                <w:sz w:val="28"/>
                <w:szCs w:val="28"/>
              </w:rPr>
            </w:pPr>
          </w:p>
          <w:p w:rsidR="002B101E" w:rsidRPr="000A0047" w:rsidRDefault="002B101E" w:rsidP="00F96407">
            <w:pPr>
              <w:widowControl w:val="0"/>
              <w:rPr>
                <w:sz w:val="28"/>
                <w:szCs w:val="28"/>
              </w:rPr>
            </w:pPr>
          </w:p>
          <w:p w:rsidR="002B101E" w:rsidRPr="000A0047" w:rsidRDefault="002B101E" w:rsidP="00F96407">
            <w:pPr>
              <w:widowControl w:val="0"/>
              <w:rPr>
                <w:iCs/>
                <w:sz w:val="28"/>
                <w:szCs w:val="28"/>
              </w:rPr>
            </w:pPr>
            <w:r w:rsidRPr="000A0047">
              <w:rPr>
                <w:sz w:val="28"/>
                <w:szCs w:val="28"/>
              </w:rPr>
              <w:t xml:space="preserve">                      K</w:t>
            </w:r>
            <w:r w:rsidRPr="000A0047">
              <w:rPr>
                <w:iCs/>
                <w:sz w:val="28"/>
                <w:szCs w:val="28"/>
              </w:rPr>
              <w:t>ý, đóng dấu                                             Ký, đóng dấu</w:t>
            </w:r>
          </w:p>
          <w:p w:rsidR="002B101E" w:rsidRPr="000A0047" w:rsidRDefault="002B101E" w:rsidP="00F96407">
            <w:pPr>
              <w:widowControl w:val="0"/>
              <w:rPr>
                <w:sz w:val="28"/>
                <w:szCs w:val="28"/>
              </w:rPr>
            </w:pPr>
            <w:r w:rsidRPr="000A0047">
              <w:rPr>
                <w:sz w:val="28"/>
                <w:szCs w:val="28"/>
              </w:rPr>
              <w:t xml:space="preserve">                       (Họ và tên)                                                 (Họ và tên)</w:t>
            </w:r>
          </w:p>
          <w:p w:rsidR="002B101E" w:rsidRPr="000A0047" w:rsidRDefault="002B101E" w:rsidP="00F96407">
            <w:pPr>
              <w:widowControl w:val="0"/>
              <w:rPr>
                <w:sz w:val="28"/>
                <w:szCs w:val="28"/>
              </w:rPr>
            </w:pPr>
          </w:p>
          <w:p w:rsidR="002B101E" w:rsidRPr="000A0047" w:rsidRDefault="002B101E" w:rsidP="00F96407">
            <w:pPr>
              <w:widowControl w:val="0"/>
              <w:rPr>
                <w:sz w:val="28"/>
                <w:szCs w:val="28"/>
              </w:rPr>
            </w:pPr>
          </w:p>
          <w:p w:rsidR="002B101E" w:rsidRPr="000A0047" w:rsidRDefault="002B101E" w:rsidP="00F96407">
            <w:pPr>
              <w:widowControl w:val="0"/>
              <w:rPr>
                <w:sz w:val="28"/>
                <w:szCs w:val="28"/>
              </w:rPr>
            </w:pPr>
          </w:p>
          <w:p w:rsidR="002B101E" w:rsidRPr="000A0047" w:rsidRDefault="002B101E" w:rsidP="00F96407">
            <w:pPr>
              <w:widowControl w:val="0"/>
              <w:rPr>
                <w:sz w:val="28"/>
                <w:szCs w:val="28"/>
              </w:rPr>
            </w:pPr>
          </w:p>
          <w:p w:rsidR="002B101E" w:rsidRPr="000A0047" w:rsidRDefault="002B101E" w:rsidP="00F96407">
            <w:pPr>
              <w:widowControl w:val="0"/>
              <w:rPr>
                <w:sz w:val="28"/>
                <w:szCs w:val="28"/>
              </w:rPr>
            </w:pPr>
          </w:p>
          <w:p w:rsidR="002B101E" w:rsidRPr="000A0047" w:rsidRDefault="002B101E" w:rsidP="00F96407">
            <w:pPr>
              <w:widowControl w:val="0"/>
              <w:jc w:val="center"/>
              <w:rPr>
                <w:b/>
                <w:sz w:val="28"/>
                <w:szCs w:val="28"/>
              </w:rPr>
            </w:pPr>
          </w:p>
          <w:p w:rsidR="002B101E" w:rsidRPr="000A0047" w:rsidRDefault="002B101E" w:rsidP="00F96407">
            <w:pPr>
              <w:widowControl w:val="0"/>
              <w:jc w:val="center"/>
              <w:rPr>
                <w:b/>
                <w:szCs w:val="28"/>
              </w:rPr>
            </w:pPr>
            <w:r w:rsidRPr="000A0047">
              <w:rPr>
                <w:b/>
                <w:sz w:val="28"/>
                <w:szCs w:val="28"/>
              </w:rPr>
              <w:t>Địa danh, tháng.....năm.....</w:t>
            </w:r>
          </w:p>
        </w:tc>
      </w:tr>
    </w:tbl>
    <w:p w:rsidR="002B101E" w:rsidRPr="000A0047" w:rsidRDefault="002B101E" w:rsidP="002B101E">
      <w:pPr>
        <w:widowControl w:val="0"/>
        <w:tabs>
          <w:tab w:val="left" w:pos="413"/>
        </w:tabs>
        <w:jc w:val="right"/>
        <w:outlineLvl w:val="0"/>
        <w:rPr>
          <w:b/>
          <w:bCs/>
          <w:sz w:val="28"/>
          <w:szCs w:val="28"/>
        </w:rPr>
      </w:pPr>
      <w:r w:rsidRPr="000A0047">
        <w:tab/>
      </w:r>
      <w:r w:rsidRPr="000A0047">
        <w:rPr>
          <w:sz w:val="28"/>
        </w:rPr>
        <w:t>Mẫu số 33</w:t>
      </w:r>
      <w:r w:rsidRPr="000A0047">
        <w:br w:type="page"/>
      </w:r>
      <w:r w:rsidRPr="000A0047">
        <w:rPr>
          <w:b/>
          <w:bCs/>
          <w:sz w:val="28"/>
          <w:szCs w:val="28"/>
        </w:rPr>
        <w:lastRenderedPageBreak/>
        <w:t>NỘI DUNG BÁO CÁO KẾT QỦA THĂM DÒ KHOÁNG SẢN</w:t>
      </w:r>
    </w:p>
    <w:p w:rsidR="002B101E" w:rsidRPr="000A0047" w:rsidRDefault="002B101E" w:rsidP="002B101E">
      <w:pPr>
        <w:widowControl w:val="0"/>
        <w:rPr>
          <w:szCs w:val="28"/>
        </w:rPr>
      </w:pPr>
      <w:r>
        <w:rPr>
          <w:noProof/>
          <w:szCs w:val="28"/>
          <w:lang w:eastAsia="en-US"/>
        </w:rPr>
        <mc:AlternateContent>
          <mc:Choice Requires="wps">
            <w:drawing>
              <wp:anchor distT="0" distB="0" distL="114300" distR="114300" simplePos="0" relativeHeight="251664384" behindDoc="0" locked="0" layoutInCell="1" allowOverlap="1">
                <wp:simplePos x="0" y="0"/>
                <wp:positionH relativeFrom="column">
                  <wp:posOffset>1773555</wp:posOffset>
                </wp:positionH>
                <wp:positionV relativeFrom="paragraph">
                  <wp:posOffset>64135</wp:posOffset>
                </wp:positionV>
                <wp:extent cx="2352675" cy="0"/>
                <wp:effectExtent l="5715" t="12065" r="13335"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65pt,5.05pt" to="324.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"/>
            </w:pict>
          </mc:Fallback>
        </mc:AlternateContent>
      </w:r>
    </w:p>
    <w:p w:rsidR="002B101E" w:rsidRPr="000A0047" w:rsidRDefault="002B101E" w:rsidP="002B101E">
      <w:pPr>
        <w:widowControl w:val="0"/>
        <w:rPr>
          <w:szCs w:val="28"/>
        </w:rPr>
      </w:pPr>
    </w:p>
    <w:p w:rsidR="002B101E" w:rsidRPr="000A0047" w:rsidRDefault="002B101E" w:rsidP="002B101E">
      <w:pPr>
        <w:widowControl w:val="0"/>
        <w:ind w:firstLine="709"/>
        <w:rPr>
          <w:szCs w:val="28"/>
        </w:rPr>
      </w:pPr>
    </w:p>
    <w:p w:rsidR="002B101E" w:rsidRPr="000A0047" w:rsidRDefault="002B101E" w:rsidP="002B101E">
      <w:pPr>
        <w:widowControl w:val="0"/>
        <w:spacing w:before="60" w:line="340" w:lineRule="exact"/>
        <w:jc w:val="center"/>
        <w:outlineLvl w:val="0"/>
        <w:rPr>
          <w:b/>
          <w:bCs/>
          <w:sz w:val="28"/>
          <w:szCs w:val="28"/>
        </w:rPr>
      </w:pPr>
      <w:r w:rsidRPr="000A0047">
        <w:rPr>
          <w:b/>
          <w:bCs/>
          <w:sz w:val="28"/>
          <w:szCs w:val="28"/>
        </w:rPr>
        <w:t>MỞ ĐẦU</w:t>
      </w:r>
    </w:p>
    <w:p w:rsidR="002B101E" w:rsidRPr="000A0047" w:rsidRDefault="002B101E" w:rsidP="002B101E">
      <w:pPr>
        <w:widowControl w:val="0"/>
        <w:spacing w:before="60" w:line="340" w:lineRule="exact"/>
        <w:ind w:firstLine="709"/>
        <w:jc w:val="center"/>
        <w:outlineLvl w:val="0"/>
        <w:rPr>
          <w:b/>
          <w:bCs/>
          <w:sz w:val="28"/>
          <w:szCs w:val="28"/>
        </w:rPr>
      </w:pPr>
    </w:p>
    <w:p w:rsidR="002B101E" w:rsidRPr="000A0047" w:rsidRDefault="002B101E" w:rsidP="002B101E">
      <w:pPr>
        <w:widowControl w:val="0"/>
        <w:spacing w:before="60" w:line="340" w:lineRule="exact"/>
        <w:ind w:firstLine="709"/>
        <w:jc w:val="both"/>
        <w:outlineLvl w:val="0"/>
        <w:rPr>
          <w:b/>
          <w:bCs/>
          <w:sz w:val="28"/>
          <w:szCs w:val="28"/>
        </w:rPr>
      </w:pPr>
      <w:r w:rsidRPr="000A0047">
        <w:rPr>
          <w:b/>
          <w:bCs/>
          <w:sz w:val="28"/>
          <w:szCs w:val="28"/>
        </w:rPr>
        <w:t xml:space="preserve">- </w:t>
      </w:r>
      <w:r w:rsidRPr="000A0047">
        <w:rPr>
          <w:sz w:val="28"/>
          <w:szCs w:val="28"/>
        </w:rPr>
        <w:t>Cơ sở pháp lý của tổ chức, cá nhân thành lập báo cáo;</w:t>
      </w:r>
    </w:p>
    <w:p w:rsidR="002B101E" w:rsidRPr="000A0047" w:rsidRDefault="002B101E" w:rsidP="002B101E">
      <w:pPr>
        <w:widowControl w:val="0"/>
        <w:spacing w:before="60" w:line="340" w:lineRule="exact"/>
        <w:ind w:firstLine="709"/>
        <w:jc w:val="both"/>
        <w:rPr>
          <w:sz w:val="28"/>
          <w:szCs w:val="28"/>
        </w:rPr>
      </w:pPr>
      <w:r w:rsidRPr="000A0047">
        <w:rPr>
          <w:sz w:val="28"/>
          <w:szCs w:val="28"/>
        </w:rPr>
        <w:t>-  Mục tiêu và nhiệm vụ của công tác thăm dò, thời gian thực hiện;</w:t>
      </w:r>
    </w:p>
    <w:p w:rsidR="002B101E" w:rsidRPr="000A0047" w:rsidRDefault="002B101E" w:rsidP="002B101E">
      <w:pPr>
        <w:widowControl w:val="0"/>
        <w:spacing w:before="60" w:line="340" w:lineRule="exact"/>
        <w:ind w:firstLine="709"/>
        <w:jc w:val="both"/>
        <w:rPr>
          <w:sz w:val="28"/>
          <w:szCs w:val="28"/>
        </w:rPr>
      </w:pPr>
      <w:r w:rsidRPr="000A0047">
        <w:rPr>
          <w:sz w:val="28"/>
          <w:szCs w:val="28"/>
        </w:rPr>
        <w:t xml:space="preserve">- Khối lượng công trình chính đã hoàn thành, trữ lượng đạt được và đánh gía kết quả thăm dò. </w:t>
      </w:r>
    </w:p>
    <w:p w:rsidR="002B101E" w:rsidRPr="000A0047" w:rsidRDefault="002B101E" w:rsidP="002B101E">
      <w:pPr>
        <w:widowControl w:val="0"/>
        <w:spacing w:before="60" w:line="340" w:lineRule="exact"/>
        <w:ind w:firstLine="709"/>
        <w:rPr>
          <w:sz w:val="28"/>
          <w:szCs w:val="28"/>
        </w:rPr>
      </w:pPr>
    </w:p>
    <w:p w:rsidR="002B101E" w:rsidRPr="000A0047" w:rsidRDefault="002B101E" w:rsidP="002B101E">
      <w:pPr>
        <w:widowControl w:val="0"/>
        <w:spacing w:before="60" w:line="340" w:lineRule="exact"/>
        <w:jc w:val="center"/>
        <w:outlineLvl w:val="0"/>
        <w:rPr>
          <w:b/>
          <w:bCs/>
          <w:sz w:val="28"/>
          <w:szCs w:val="28"/>
        </w:rPr>
      </w:pPr>
      <w:r w:rsidRPr="000A0047">
        <w:rPr>
          <w:b/>
          <w:bCs/>
          <w:sz w:val="28"/>
          <w:szCs w:val="28"/>
        </w:rPr>
        <w:t>CHƯƠNG 1</w:t>
      </w:r>
    </w:p>
    <w:p w:rsidR="002B101E" w:rsidRPr="000A0047" w:rsidRDefault="002B101E" w:rsidP="002B101E">
      <w:pPr>
        <w:widowControl w:val="0"/>
        <w:spacing w:before="60" w:line="340" w:lineRule="exact"/>
        <w:jc w:val="center"/>
        <w:outlineLvl w:val="0"/>
        <w:rPr>
          <w:b/>
          <w:bCs/>
          <w:sz w:val="28"/>
          <w:szCs w:val="28"/>
        </w:rPr>
      </w:pPr>
      <w:r w:rsidRPr="000A0047">
        <w:rPr>
          <w:b/>
          <w:bCs/>
          <w:sz w:val="28"/>
          <w:szCs w:val="28"/>
        </w:rPr>
        <w:t>KHÁI QUÁT VỀ KHU THĂM DÒ</w:t>
      </w:r>
    </w:p>
    <w:p w:rsidR="002B101E" w:rsidRPr="000A0047" w:rsidRDefault="002B101E" w:rsidP="002B101E">
      <w:pPr>
        <w:widowControl w:val="0"/>
        <w:spacing w:before="60" w:line="340" w:lineRule="exact"/>
        <w:ind w:firstLine="709"/>
        <w:jc w:val="center"/>
        <w:outlineLvl w:val="0"/>
        <w:rPr>
          <w:b/>
          <w:bCs/>
          <w:sz w:val="28"/>
          <w:szCs w:val="28"/>
        </w:rPr>
      </w:pPr>
    </w:p>
    <w:p w:rsidR="002B101E" w:rsidRPr="000A0047" w:rsidRDefault="002B101E" w:rsidP="002B101E">
      <w:pPr>
        <w:widowControl w:val="0"/>
        <w:spacing w:before="60" w:line="340" w:lineRule="exact"/>
        <w:ind w:firstLine="709"/>
        <w:jc w:val="both"/>
        <w:rPr>
          <w:sz w:val="28"/>
          <w:szCs w:val="28"/>
        </w:rPr>
      </w:pPr>
      <w:r w:rsidRPr="000A0047">
        <w:rPr>
          <w:sz w:val="28"/>
          <w:szCs w:val="28"/>
        </w:rPr>
        <w:t>-  Vị trí hành chính và địa lý của mỏ, ranh giới và diện tích thăm dò;</w:t>
      </w:r>
    </w:p>
    <w:p w:rsidR="002B101E" w:rsidRPr="000A0047" w:rsidRDefault="002B101E" w:rsidP="002B101E">
      <w:pPr>
        <w:widowControl w:val="0"/>
        <w:spacing w:before="60" w:line="340" w:lineRule="exact"/>
        <w:ind w:firstLine="709"/>
        <w:jc w:val="both"/>
        <w:rPr>
          <w:sz w:val="28"/>
          <w:szCs w:val="28"/>
        </w:rPr>
      </w:pPr>
      <w:r w:rsidRPr="000A0047">
        <w:rPr>
          <w:sz w:val="28"/>
          <w:szCs w:val="28"/>
        </w:rPr>
        <w:t>-  Khái quát về địa hình, khí hậu, mạng lưới sông suối, tình hình dân cư, kinh tế, văn hoá. Điều kiện giao thông vận tải, cơ sở công nghiệp.</w:t>
      </w:r>
    </w:p>
    <w:p w:rsidR="002B101E" w:rsidRPr="000A0047" w:rsidRDefault="002B101E" w:rsidP="002B101E">
      <w:pPr>
        <w:widowControl w:val="0"/>
        <w:spacing w:before="60" w:line="340" w:lineRule="exact"/>
        <w:ind w:firstLine="709"/>
        <w:jc w:val="both"/>
        <w:rPr>
          <w:sz w:val="28"/>
          <w:szCs w:val="28"/>
        </w:rPr>
      </w:pPr>
      <w:r w:rsidRPr="000A0047">
        <w:rPr>
          <w:sz w:val="28"/>
          <w:szCs w:val="28"/>
        </w:rPr>
        <w:t>-  Khái quát công tác nghiên cứu địa chất khu vực, lịch sử phát hiện, công tác điều tra, tìm kiếm và thăm dò đã tiến hành trước đây và hoạt động khai thác, chế biến khoáng sản (nếu có) .</w:t>
      </w:r>
    </w:p>
    <w:p w:rsidR="002B101E" w:rsidRPr="000A0047" w:rsidRDefault="002B101E" w:rsidP="002B101E">
      <w:pPr>
        <w:widowControl w:val="0"/>
        <w:spacing w:before="60" w:line="340" w:lineRule="exact"/>
        <w:ind w:firstLine="709"/>
        <w:jc w:val="both"/>
        <w:rPr>
          <w:sz w:val="28"/>
          <w:szCs w:val="28"/>
        </w:rPr>
      </w:pPr>
    </w:p>
    <w:p w:rsidR="002B101E" w:rsidRPr="000A0047" w:rsidRDefault="002B101E" w:rsidP="002B101E">
      <w:pPr>
        <w:widowControl w:val="0"/>
        <w:spacing w:before="60" w:line="340" w:lineRule="exact"/>
        <w:jc w:val="center"/>
        <w:outlineLvl w:val="0"/>
        <w:rPr>
          <w:b/>
          <w:bCs/>
          <w:sz w:val="28"/>
          <w:szCs w:val="28"/>
        </w:rPr>
      </w:pPr>
      <w:r w:rsidRPr="000A0047">
        <w:rPr>
          <w:b/>
          <w:bCs/>
          <w:sz w:val="28"/>
          <w:szCs w:val="28"/>
        </w:rPr>
        <w:t>CHƯƠNG 2</w:t>
      </w:r>
    </w:p>
    <w:p w:rsidR="002B101E" w:rsidRPr="000A0047" w:rsidRDefault="002B101E" w:rsidP="002B101E">
      <w:pPr>
        <w:widowControl w:val="0"/>
        <w:spacing w:before="60" w:line="340" w:lineRule="exact"/>
        <w:jc w:val="center"/>
        <w:outlineLvl w:val="0"/>
        <w:rPr>
          <w:b/>
          <w:bCs/>
          <w:sz w:val="28"/>
          <w:szCs w:val="28"/>
        </w:rPr>
      </w:pPr>
      <w:r w:rsidRPr="000A0047">
        <w:rPr>
          <w:b/>
          <w:bCs/>
          <w:sz w:val="28"/>
          <w:szCs w:val="28"/>
        </w:rPr>
        <w:t xml:space="preserve"> ĐẶC ĐIỂM CẤU TẠO ĐỊA CHẤT MỎ</w:t>
      </w:r>
    </w:p>
    <w:p w:rsidR="002B101E" w:rsidRPr="000A0047" w:rsidRDefault="002B101E" w:rsidP="002B101E">
      <w:pPr>
        <w:widowControl w:val="0"/>
        <w:spacing w:before="60" w:line="340" w:lineRule="exact"/>
        <w:ind w:firstLine="709"/>
        <w:jc w:val="center"/>
        <w:outlineLvl w:val="0"/>
        <w:rPr>
          <w:b/>
          <w:bCs/>
          <w:sz w:val="28"/>
          <w:szCs w:val="28"/>
        </w:rPr>
      </w:pPr>
    </w:p>
    <w:p w:rsidR="002B101E" w:rsidRPr="000A0047" w:rsidRDefault="002B101E" w:rsidP="002B101E">
      <w:pPr>
        <w:widowControl w:val="0"/>
        <w:spacing w:before="60" w:line="340" w:lineRule="exact"/>
        <w:ind w:firstLine="709"/>
        <w:jc w:val="both"/>
        <w:rPr>
          <w:sz w:val="28"/>
          <w:szCs w:val="28"/>
        </w:rPr>
      </w:pPr>
      <w:r w:rsidRPr="000A0047">
        <w:rPr>
          <w:sz w:val="28"/>
          <w:szCs w:val="28"/>
        </w:rPr>
        <w:t>-  Khái quát về vị trí mỏ trong cấu trúc địa chất chung của vùng;</w:t>
      </w:r>
    </w:p>
    <w:p w:rsidR="002B101E" w:rsidRPr="000A0047" w:rsidRDefault="002B101E" w:rsidP="002B101E">
      <w:pPr>
        <w:widowControl w:val="0"/>
        <w:spacing w:before="60" w:line="340" w:lineRule="exact"/>
        <w:ind w:firstLine="709"/>
        <w:jc w:val="both"/>
        <w:rPr>
          <w:sz w:val="28"/>
          <w:szCs w:val="28"/>
        </w:rPr>
      </w:pPr>
      <w:r w:rsidRPr="000A0047">
        <w:rPr>
          <w:sz w:val="28"/>
          <w:szCs w:val="28"/>
        </w:rPr>
        <w:t xml:space="preserve">- Cấu tạo địa chất mỏ: khái quát về địa tầng, magma, kiến tạo và các yếu tố khống chế các thân quặng. </w:t>
      </w:r>
    </w:p>
    <w:p w:rsidR="002B101E" w:rsidRPr="000A0047" w:rsidRDefault="002B101E" w:rsidP="002B101E">
      <w:pPr>
        <w:widowControl w:val="0"/>
        <w:spacing w:before="60" w:line="340" w:lineRule="exact"/>
        <w:ind w:firstLine="709"/>
        <w:jc w:val="both"/>
        <w:rPr>
          <w:sz w:val="28"/>
          <w:szCs w:val="28"/>
        </w:rPr>
      </w:pPr>
      <w:r w:rsidRPr="000A0047">
        <w:rPr>
          <w:sz w:val="28"/>
          <w:szCs w:val="28"/>
        </w:rPr>
        <w:t>- Đặc điểm cấu tạo các thân khoáng: Số lượng, vị trí phân bố các thân khoáng. Mối liên kết của các thân khoáng theo đường phương và hướng cắm.</w:t>
      </w:r>
    </w:p>
    <w:p w:rsidR="002B101E" w:rsidRPr="000A0047" w:rsidRDefault="002B101E" w:rsidP="002B101E">
      <w:pPr>
        <w:widowControl w:val="0"/>
        <w:spacing w:before="60" w:line="340" w:lineRule="exact"/>
        <w:ind w:firstLine="709"/>
        <w:jc w:val="both"/>
        <w:rPr>
          <w:sz w:val="28"/>
          <w:szCs w:val="28"/>
        </w:rPr>
      </w:pPr>
      <w:r w:rsidRPr="000A0047">
        <w:rPr>
          <w:sz w:val="28"/>
          <w:szCs w:val="28"/>
        </w:rPr>
        <w:t xml:space="preserve">-  Khái quát đặc điểm cấu tạo từng thân khoáng: Hình dáng, chiều dày, kích thước theo đường phương, hướng dốc, thế nằm, đặc điểm vót nhọn. Trình bày đặc điểm biến đổi các thông số của thân khoáng trong không gian, sự phân bố các thành phần có ích chính, đi kèm, các tạp chất có hại, quy luật phân bố các khoảnh giàu, nghèo quặng. Thành phần và đặc điểm phân bố các lớp kẹp không chứa quặng hoặc quặng không đạt chỉ tiêu tính trữ lượng, tỷ lệ của chúng trong thân khoáng. Đặc điểm phong hoá, sự biến đổi nguyên sinh và thứ sinh của khoáng sản và đá vây quanh. </w:t>
      </w:r>
    </w:p>
    <w:p w:rsidR="002B101E" w:rsidRPr="000A0047" w:rsidRDefault="002B101E" w:rsidP="002B101E">
      <w:pPr>
        <w:widowControl w:val="0"/>
        <w:spacing w:before="60" w:line="340" w:lineRule="exact"/>
        <w:ind w:firstLine="709"/>
        <w:jc w:val="both"/>
        <w:rPr>
          <w:sz w:val="28"/>
          <w:szCs w:val="28"/>
        </w:rPr>
      </w:pPr>
      <w:r w:rsidRPr="000A0047">
        <w:rPr>
          <w:sz w:val="28"/>
          <w:szCs w:val="28"/>
        </w:rPr>
        <w:t>Ở những mỏ có biểu hiện karst ngầm hoặc lộ trên mặt phải lý giải các phương pháp xác định mức độ karst.</w:t>
      </w:r>
    </w:p>
    <w:p w:rsidR="002B101E" w:rsidRPr="000A0047" w:rsidRDefault="002B101E" w:rsidP="002B101E">
      <w:pPr>
        <w:widowControl w:val="0"/>
        <w:spacing w:before="60" w:line="340" w:lineRule="exact"/>
        <w:ind w:firstLine="709"/>
        <w:jc w:val="both"/>
        <w:rPr>
          <w:sz w:val="28"/>
          <w:szCs w:val="28"/>
        </w:rPr>
      </w:pPr>
      <w:r w:rsidRPr="000A0047">
        <w:rPr>
          <w:sz w:val="28"/>
          <w:szCs w:val="28"/>
        </w:rPr>
        <w:lastRenderedPageBreak/>
        <w:t>Đối với các mỏ sa khoáng tiến hành mô tả đặc điểm địa mạo (cổ địa lý) tích tụ sa khoáng, điều kiện thế nằm của sa khoáng, đặc điểm hình dáng, kích thước, cấu tạo và thành phần của vỉa sản phẩm, thành phần và chiều dày lớp phủ, cấu tạo địa chất đáy sa khoáng, hàm lượng các thành phần có ích chính trong cát quặng, trong lớp phủ và trong đá lót đáy; hình dáng, kích thước, mức độ mài tròn các khoáng vật có ích, hàm lượng các thành phần chứa trong khoáng vật (đối với vàng: tuổi vàng). Thành phần cấp hạt, độ chứa sét, chứa đá tảng, sũng nước v.v...</w:t>
      </w:r>
    </w:p>
    <w:p w:rsidR="002B101E" w:rsidRPr="000A0047" w:rsidRDefault="002B101E" w:rsidP="002B101E">
      <w:pPr>
        <w:widowControl w:val="0"/>
        <w:spacing w:before="60" w:line="340" w:lineRule="exact"/>
        <w:ind w:firstLine="709"/>
        <w:jc w:val="both"/>
        <w:rPr>
          <w:sz w:val="28"/>
          <w:szCs w:val="28"/>
        </w:rPr>
      </w:pPr>
      <w:r w:rsidRPr="000A0047">
        <w:rPr>
          <w:sz w:val="28"/>
          <w:szCs w:val="28"/>
        </w:rPr>
        <w:t>Đối với các mỏ than cần thống kê số luợng vỉa đã phát hiện có thể khai thác, không khai thác. Các vỉa có thể khai thác mô tả chỉ tiết vị trí, chiều sâu, đặc tính đất đá vách, trụ vỉa than, các dấu hiệu để nối vỉa. Diện phân bố chung và phân bố công nghiệp của vỉa; số công trình bắt vỉa…Đối với các vỉa đang khai thác cần chỉ dẫn diện tích và độ sâu khai thác, chiều dày, cấu tạo vỉa; so sánh kết quả khai thác với thăm dò.</w:t>
      </w:r>
    </w:p>
    <w:p w:rsidR="002B101E" w:rsidRPr="000A0047" w:rsidRDefault="002B101E" w:rsidP="002B101E">
      <w:pPr>
        <w:widowControl w:val="0"/>
        <w:spacing w:before="60" w:line="340" w:lineRule="exact"/>
        <w:ind w:firstLine="709"/>
        <w:rPr>
          <w:sz w:val="28"/>
          <w:szCs w:val="28"/>
        </w:rPr>
      </w:pPr>
    </w:p>
    <w:p w:rsidR="002B101E" w:rsidRPr="000A0047" w:rsidRDefault="002B101E" w:rsidP="002B101E">
      <w:pPr>
        <w:widowControl w:val="0"/>
        <w:spacing w:before="60" w:line="340" w:lineRule="exact"/>
        <w:jc w:val="center"/>
        <w:rPr>
          <w:b/>
          <w:bCs/>
          <w:sz w:val="28"/>
          <w:szCs w:val="28"/>
        </w:rPr>
      </w:pPr>
      <w:r w:rsidRPr="000A0047">
        <w:rPr>
          <w:b/>
          <w:bCs/>
          <w:sz w:val="28"/>
          <w:szCs w:val="28"/>
        </w:rPr>
        <w:t>CHƯƠNG 3</w:t>
      </w:r>
    </w:p>
    <w:p w:rsidR="002B101E" w:rsidRPr="000A0047" w:rsidRDefault="002B101E" w:rsidP="002B101E">
      <w:pPr>
        <w:widowControl w:val="0"/>
        <w:spacing w:before="60" w:line="340" w:lineRule="exact"/>
        <w:jc w:val="center"/>
        <w:rPr>
          <w:b/>
          <w:bCs/>
          <w:sz w:val="28"/>
          <w:szCs w:val="28"/>
        </w:rPr>
      </w:pPr>
      <w:r w:rsidRPr="000A0047">
        <w:rPr>
          <w:b/>
          <w:bCs/>
          <w:sz w:val="28"/>
          <w:szCs w:val="28"/>
        </w:rPr>
        <w:t xml:space="preserve"> CÔNG TÁC THĂM DÒ ĐỊA CHẤT VÀ CÁC VẤN ĐỀ BẢO VỆ MÔI TRƯỜNG</w:t>
      </w:r>
    </w:p>
    <w:p w:rsidR="002B101E" w:rsidRPr="000A0047" w:rsidRDefault="002B101E" w:rsidP="002B101E">
      <w:pPr>
        <w:widowControl w:val="0"/>
        <w:spacing w:before="60" w:line="340" w:lineRule="exact"/>
        <w:ind w:firstLine="709"/>
        <w:jc w:val="center"/>
        <w:rPr>
          <w:b/>
          <w:bCs/>
          <w:sz w:val="28"/>
          <w:szCs w:val="28"/>
        </w:rPr>
      </w:pPr>
    </w:p>
    <w:p w:rsidR="002B101E" w:rsidRPr="000A0047" w:rsidRDefault="002B101E" w:rsidP="002B101E">
      <w:pPr>
        <w:widowControl w:val="0"/>
        <w:spacing w:before="60" w:line="340" w:lineRule="exact"/>
        <w:ind w:firstLine="709"/>
        <w:jc w:val="both"/>
        <w:rPr>
          <w:b/>
          <w:iCs/>
          <w:sz w:val="28"/>
          <w:szCs w:val="28"/>
        </w:rPr>
      </w:pPr>
      <w:r w:rsidRPr="000A0047">
        <w:rPr>
          <w:b/>
          <w:iCs/>
          <w:sz w:val="28"/>
          <w:szCs w:val="28"/>
        </w:rPr>
        <w:t>1. Công tác trắc địa:</w:t>
      </w:r>
    </w:p>
    <w:p w:rsidR="002B101E" w:rsidRPr="000A0047" w:rsidRDefault="002B101E" w:rsidP="002B101E">
      <w:pPr>
        <w:widowControl w:val="0"/>
        <w:spacing w:before="60" w:line="340" w:lineRule="exact"/>
        <w:ind w:firstLine="709"/>
        <w:jc w:val="both"/>
        <w:rPr>
          <w:iCs/>
          <w:sz w:val="28"/>
          <w:szCs w:val="28"/>
        </w:rPr>
      </w:pPr>
      <w:r w:rsidRPr="000A0047">
        <w:rPr>
          <w:iCs/>
          <w:sz w:val="28"/>
          <w:szCs w:val="28"/>
        </w:rPr>
        <w:t>a) Nhiệm vụ , khối luợng, thiết bị đo vẽ</w:t>
      </w:r>
    </w:p>
    <w:p w:rsidR="002B101E" w:rsidRPr="000A0047" w:rsidRDefault="002B101E" w:rsidP="002B101E">
      <w:pPr>
        <w:widowControl w:val="0"/>
        <w:spacing w:before="60" w:line="340" w:lineRule="exact"/>
        <w:ind w:firstLine="709"/>
        <w:jc w:val="both"/>
        <w:rPr>
          <w:sz w:val="28"/>
          <w:szCs w:val="28"/>
        </w:rPr>
      </w:pPr>
      <w:r w:rsidRPr="000A0047">
        <w:rPr>
          <w:iCs/>
          <w:sz w:val="28"/>
          <w:szCs w:val="28"/>
        </w:rPr>
        <w:t>- Mục đích, nhiệm vụ công tác trắc địa;</w:t>
      </w:r>
    </w:p>
    <w:p w:rsidR="002B101E" w:rsidRPr="000A0047" w:rsidRDefault="002B101E" w:rsidP="002B101E">
      <w:pPr>
        <w:widowControl w:val="0"/>
        <w:spacing w:before="60" w:line="340" w:lineRule="exact"/>
        <w:ind w:firstLine="709"/>
        <w:jc w:val="both"/>
        <w:rPr>
          <w:sz w:val="28"/>
          <w:szCs w:val="28"/>
        </w:rPr>
      </w:pPr>
      <w:r w:rsidRPr="000A0047">
        <w:rPr>
          <w:sz w:val="28"/>
          <w:szCs w:val="28"/>
        </w:rPr>
        <w:t>- Khối luợng công tác thực hiện so với đề án;</w:t>
      </w:r>
    </w:p>
    <w:p w:rsidR="002B101E" w:rsidRPr="000A0047" w:rsidRDefault="002B101E" w:rsidP="002B101E">
      <w:pPr>
        <w:widowControl w:val="0"/>
        <w:spacing w:before="60" w:line="340" w:lineRule="exact"/>
        <w:ind w:firstLine="709"/>
        <w:jc w:val="both"/>
        <w:rPr>
          <w:sz w:val="28"/>
          <w:szCs w:val="28"/>
        </w:rPr>
      </w:pPr>
      <w:r w:rsidRPr="000A0047">
        <w:rPr>
          <w:sz w:val="28"/>
          <w:szCs w:val="28"/>
        </w:rPr>
        <w:t>b) Công tác kỹ thuật</w:t>
      </w:r>
    </w:p>
    <w:p w:rsidR="002B101E" w:rsidRPr="000A0047" w:rsidRDefault="002B101E" w:rsidP="002B101E">
      <w:pPr>
        <w:widowControl w:val="0"/>
        <w:spacing w:before="60" w:line="340" w:lineRule="exact"/>
        <w:ind w:firstLine="709"/>
        <w:jc w:val="both"/>
        <w:rPr>
          <w:sz w:val="28"/>
          <w:szCs w:val="28"/>
        </w:rPr>
      </w:pPr>
      <w:r w:rsidRPr="000A0047">
        <w:rPr>
          <w:sz w:val="28"/>
          <w:szCs w:val="28"/>
        </w:rPr>
        <w:t>- Tài liệu đã có và mức độ sử dụng: Lưới khống chế, cấp hạng; bản đồ địa hình, tỷ lệ; thống kê tọa độ công trình…</w:t>
      </w:r>
    </w:p>
    <w:p w:rsidR="002B101E" w:rsidRPr="000A0047" w:rsidRDefault="002B101E" w:rsidP="002B101E">
      <w:pPr>
        <w:widowControl w:val="0"/>
        <w:spacing w:before="60" w:line="340" w:lineRule="exact"/>
        <w:ind w:firstLine="709"/>
        <w:jc w:val="both"/>
        <w:rPr>
          <w:sz w:val="28"/>
          <w:szCs w:val="28"/>
        </w:rPr>
      </w:pPr>
      <w:r w:rsidRPr="000A0047">
        <w:rPr>
          <w:sz w:val="28"/>
          <w:szCs w:val="28"/>
        </w:rPr>
        <w:t>- Thành lập luới khống chế mặt phẳng và độ cao: Nêu từng loại luới tam giác, giải tích, đa giác, hành trình thủy chuẩn các cấp: Đồ hình, số điểm, só luới thành lập; thiết bị đo, độ chính xác; phuơng pháp đo, số vòng đo; ghi chép; phuơng pháp tính toán, bình sai, các số hiệu chỉnh, số liệu sau bình sai, kết quả đo tọa độ, độ cao sau bình sai…</w:t>
      </w:r>
    </w:p>
    <w:p w:rsidR="002B101E" w:rsidRPr="000A0047" w:rsidRDefault="002B101E" w:rsidP="002B101E">
      <w:pPr>
        <w:widowControl w:val="0"/>
        <w:spacing w:before="60" w:line="340" w:lineRule="exact"/>
        <w:ind w:firstLine="709"/>
        <w:jc w:val="both"/>
        <w:rPr>
          <w:sz w:val="28"/>
          <w:szCs w:val="28"/>
        </w:rPr>
      </w:pPr>
      <w:r w:rsidRPr="000A0047">
        <w:rPr>
          <w:sz w:val="28"/>
          <w:szCs w:val="28"/>
        </w:rPr>
        <w:t>- Thành lập bản đồ địa hình: Luới đo vẽ địa hình; đuờng chuyền kinh vỹ, đồ hình; tổng số luới, số điểm mới; thiết bị đo, độ chính xác; bảng tính toán bình sai thể hiện số liệu đo, số hiệu chính, tọa độ độ cao các điểm. Diện tích đo vẽ tỷ lệ bản đồ, khoảng chênh đuờng đồng mức; phuơng pháp đo điểm chi tiết địa hình địa vật, ghi chép nhật ký đo, khoảng cách trạm đo đến điểm đo, mật độ trung bình điểm chi tiết trên dm</w:t>
      </w:r>
      <w:r w:rsidRPr="000A0047">
        <w:rPr>
          <w:sz w:val="28"/>
          <w:szCs w:val="28"/>
          <w:vertAlign w:val="superscript"/>
        </w:rPr>
        <w:t>2</w:t>
      </w:r>
      <w:r w:rsidRPr="000A0047">
        <w:rPr>
          <w:sz w:val="28"/>
          <w:szCs w:val="28"/>
        </w:rPr>
        <w:t>; phuơng pháp triển điểm chi tiết địa hình địa vật, vẽ đuờng đẳng cao; công tác kiểm tra đối chiếu thực địa, phuơng pháp và kết quả kiểm tra so sánh.</w:t>
      </w:r>
    </w:p>
    <w:p w:rsidR="002B101E" w:rsidRPr="000A0047" w:rsidRDefault="002B101E" w:rsidP="002B101E">
      <w:pPr>
        <w:widowControl w:val="0"/>
        <w:spacing w:before="60" w:line="340" w:lineRule="exact"/>
        <w:ind w:firstLine="709"/>
        <w:jc w:val="both"/>
        <w:rPr>
          <w:sz w:val="28"/>
          <w:szCs w:val="28"/>
        </w:rPr>
      </w:pPr>
      <w:r w:rsidRPr="000A0047">
        <w:rPr>
          <w:sz w:val="28"/>
          <w:szCs w:val="28"/>
        </w:rPr>
        <w:t xml:space="preserve">- Công tác trắcđịa công trình: Phuơng pháp xác định vị trí công trình từ </w:t>
      </w:r>
      <w:r w:rsidRPr="000A0047">
        <w:rPr>
          <w:sz w:val="28"/>
          <w:szCs w:val="28"/>
        </w:rPr>
        <w:lastRenderedPageBreak/>
        <w:t>thiết kế ra thực địa. cấp hạng các điểm trạm đo, số luợng công trình; phuơng pháp xác định tọa độ, độ cao các công trình thăm dò, thiết bị đo, phuơng pháp đo, ghi chép, cấp hạng các điểm trạm đo và khối luợng; phuơng pháp xác định tọa độ độ cao các tuyến thăm dò, điểm trên tuyến… So sánh độ cao công trình địa chất đã đo với độ cao trên bản đồ địa hình, lập bảng thống kê.</w:t>
      </w:r>
    </w:p>
    <w:p w:rsidR="002B101E" w:rsidRPr="000A0047" w:rsidRDefault="002B101E" w:rsidP="002B101E">
      <w:pPr>
        <w:widowControl w:val="0"/>
        <w:spacing w:before="60" w:line="340" w:lineRule="exact"/>
        <w:ind w:firstLine="709"/>
        <w:jc w:val="both"/>
        <w:rPr>
          <w:sz w:val="28"/>
          <w:szCs w:val="28"/>
        </w:rPr>
      </w:pPr>
      <w:r w:rsidRPr="000A0047">
        <w:rPr>
          <w:sz w:val="28"/>
          <w:szCs w:val="28"/>
        </w:rPr>
        <w:t>c) Công tác kiểm tra nghiệm thu:</w:t>
      </w:r>
    </w:p>
    <w:p w:rsidR="002B101E" w:rsidRPr="000A0047" w:rsidRDefault="002B101E" w:rsidP="002B101E">
      <w:pPr>
        <w:widowControl w:val="0"/>
        <w:spacing w:before="60" w:line="340" w:lineRule="exact"/>
        <w:ind w:firstLine="709"/>
        <w:jc w:val="both"/>
        <w:rPr>
          <w:sz w:val="28"/>
          <w:szCs w:val="28"/>
        </w:rPr>
      </w:pPr>
      <w:r w:rsidRPr="000A0047">
        <w:rPr>
          <w:sz w:val="28"/>
          <w:szCs w:val="28"/>
        </w:rPr>
        <w:t>- Công tác kiểm tra nghiệm thu của đơn vị thực hiện công tác trắc địa và của tổ chức các nhân đuợc cấp phép thăm dò bao gồm cả công tác thực địa và văn phòng.</w:t>
      </w:r>
    </w:p>
    <w:p w:rsidR="002B101E" w:rsidRPr="000A0047" w:rsidRDefault="002B101E" w:rsidP="002B101E">
      <w:pPr>
        <w:widowControl w:val="0"/>
        <w:spacing w:before="60" w:line="340" w:lineRule="exact"/>
        <w:ind w:firstLine="709"/>
        <w:jc w:val="both"/>
        <w:rPr>
          <w:sz w:val="28"/>
          <w:szCs w:val="28"/>
        </w:rPr>
      </w:pPr>
      <w:r w:rsidRPr="000A0047">
        <w:rPr>
          <w:sz w:val="28"/>
          <w:szCs w:val="28"/>
        </w:rPr>
        <w:t>- Kết luận về mức độ chính xác và khả năng sử dụng tài liệu trắc địa phục vụ công tác tính trữ luợng,</w:t>
      </w:r>
    </w:p>
    <w:p w:rsidR="002B101E" w:rsidRPr="000A0047" w:rsidRDefault="002B101E" w:rsidP="002B101E">
      <w:pPr>
        <w:widowControl w:val="0"/>
        <w:spacing w:before="60" w:line="340" w:lineRule="exact"/>
        <w:ind w:firstLine="709"/>
        <w:jc w:val="both"/>
        <w:rPr>
          <w:sz w:val="28"/>
          <w:szCs w:val="28"/>
        </w:rPr>
      </w:pPr>
      <w:r w:rsidRPr="000A0047">
        <w:rPr>
          <w:sz w:val="28"/>
          <w:szCs w:val="28"/>
        </w:rPr>
        <w:t xml:space="preserve">d) Các phụ lục kèm theo: </w:t>
      </w:r>
    </w:p>
    <w:p w:rsidR="002B101E" w:rsidRPr="000A0047" w:rsidRDefault="002B101E" w:rsidP="002B101E">
      <w:pPr>
        <w:widowControl w:val="0"/>
        <w:spacing w:before="60" w:line="340" w:lineRule="exact"/>
        <w:ind w:firstLine="709"/>
        <w:jc w:val="both"/>
        <w:rPr>
          <w:sz w:val="28"/>
          <w:szCs w:val="28"/>
        </w:rPr>
      </w:pPr>
      <w:r w:rsidRPr="000A0047">
        <w:rPr>
          <w:sz w:val="28"/>
          <w:szCs w:val="28"/>
        </w:rPr>
        <w:t xml:space="preserve">+ Văn bản của cơ quan nhà nuớc có thẩm quyền về cấp tọa độ, độ cao các điểm trắc địa khởi tính, bản đồ gốc do cơ quan có thẩm quyền ban hành; </w:t>
      </w:r>
    </w:p>
    <w:p w:rsidR="002B101E" w:rsidRPr="000A0047" w:rsidRDefault="002B101E" w:rsidP="002B101E">
      <w:pPr>
        <w:widowControl w:val="0"/>
        <w:spacing w:before="60" w:line="340" w:lineRule="exact"/>
        <w:ind w:firstLine="709"/>
        <w:jc w:val="both"/>
        <w:rPr>
          <w:sz w:val="28"/>
          <w:szCs w:val="28"/>
        </w:rPr>
      </w:pPr>
      <w:r w:rsidRPr="000A0047">
        <w:rPr>
          <w:sz w:val="28"/>
          <w:szCs w:val="28"/>
        </w:rPr>
        <w:t xml:space="preserve">+ Bảng thông kê tọa độ, độ cao các điểm tam giác, giải tích, đa giác, đuờng chuyền các loại mới thành lập; </w:t>
      </w:r>
    </w:p>
    <w:p w:rsidR="002B101E" w:rsidRPr="000A0047" w:rsidRDefault="002B101E" w:rsidP="002B101E">
      <w:pPr>
        <w:widowControl w:val="0"/>
        <w:spacing w:before="60" w:line="340" w:lineRule="exact"/>
        <w:ind w:firstLine="709"/>
        <w:jc w:val="both"/>
        <w:rPr>
          <w:sz w:val="28"/>
          <w:szCs w:val="28"/>
        </w:rPr>
      </w:pPr>
      <w:r w:rsidRPr="000A0047">
        <w:rPr>
          <w:sz w:val="28"/>
          <w:szCs w:val="28"/>
        </w:rPr>
        <w:t>+ Bảng tính toán bình sai luới tam giác, giải tích, đuờng chuyền, hành trình tủy chuẩn các cấp, bảng thống kê tọa độ, độ cao sau bình sai;</w:t>
      </w:r>
    </w:p>
    <w:p w:rsidR="002B101E" w:rsidRPr="000A0047" w:rsidRDefault="002B101E" w:rsidP="002B101E">
      <w:pPr>
        <w:widowControl w:val="0"/>
        <w:spacing w:before="60" w:line="340" w:lineRule="exact"/>
        <w:ind w:firstLine="709"/>
        <w:jc w:val="both"/>
        <w:rPr>
          <w:sz w:val="28"/>
          <w:szCs w:val="28"/>
        </w:rPr>
      </w:pPr>
      <w:r w:rsidRPr="000A0047">
        <w:rPr>
          <w:sz w:val="28"/>
          <w:szCs w:val="28"/>
        </w:rPr>
        <w:t>+ Bảng thống kê tọa độ, độ cao công trình thăm dò địa chất;</w:t>
      </w:r>
    </w:p>
    <w:p w:rsidR="002B101E" w:rsidRPr="000A0047" w:rsidRDefault="002B101E" w:rsidP="002B101E">
      <w:pPr>
        <w:widowControl w:val="0"/>
        <w:spacing w:before="60" w:line="340" w:lineRule="exact"/>
        <w:ind w:firstLine="709"/>
        <w:jc w:val="both"/>
        <w:rPr>
          <w:sz w:val="28"/>
          <w:szCs w:val="28"/>
        </w:rPr>
      </w:pPr>
      <w:r w:rsidRPr="000A0047">
        <w:rPr>
          <w:sz w:val="28"/>
          <w:szCs w:val="28"/>
        </w:rPr>
        <w:t>+ bản đồ địa hình;</w:t>
      </w:r>
    </w:p>
    <w:p w:rsidR="002B101E" w:rsidRPr="000A0047" w:rsidRDefault="002B101E" w:rsidP="002B101E">
      <w:pPr>
        <w:widowControl w:val="0"/>
        <w:spacing w:before="60" w:line="340" w:lineRule="exact"/>
        <w:ind w:firstLine="709"/>
        <w:jc w:val="both"/>
        <w:rPr>
          <w:sz w:val="28"/>
          <w:szCs w:val="28"/>
        </w:rPr>
      </w:pPr>
      <w:r w:rsidRPr="000A0047">
        <w:rPr>
          <w:sz w:val="28"/>
          <w:szCs w:val="28"/>
        </w:rPr>
        <w:t>+ Sơ đồ luới khống chế mặt phẳng và độ cao; sơ đồ luới đo vẽ</w:t>
      </w:r>
    </w:p>
    <w:p w:rsidR="002B101E" w:rsidRPr="000A0047" w:rsidRDefault="002B101E" w:rsidP="002B101E">
      <w:pPr>
        <w:widowControl w:val="0"/>
        <w:spacing w:before="60" w:line="340" w:lineRule="exact"/>
        <w:ind w:firstLine="709"/>
        <w:jc w:val="both"/>
        <w:rPr>
          <w:sz w:val="28"/>
          <w:szCs w:val="28"/>
        </w:rPr>
      </w:pPr>
      <w:r w:rsidRPr="000A0047">
        <w:rPr>
          <w:sz w:val="28"/>
          <w:szCs w:val="28"/>
        </w:rPr>
        <w:t>+ Mặt cắt địa hình (nếu có) ;</w:t>
      </w:r>
    </w:p>
    <w:p w:rsidR="002B101E" w:rsidRPr="000A0047" w:rsidRDefault="002B101E" w:rsidP="002B101E">
      <w:pPr>
        <w:widowControl w:val="0"/>
        <w:spacing w:before="60" w:line="340" w:lineRule="exact"/>
        <w:ind w:firstLine="709"/>
        <w:jc w:val="both"/>
        <w:rPr>
          <w:sz w:val="28"/>
          <w:szCs w:val="28"/>
        </w:rPr>
      </w:pPr>
      <w:r w:rsidRPr="000A0047">
        <w:rPr>
          <w:sz w:val="28"/>
          <w:szCs w:val="28"/>
        </w:rPr>
        <w:t>+ các nhật ký đo đạc thực địa;</w:t>
      </w:r>
    </w:p>
    <w:p w:rsidR="002B101E" w:rsidRPr="000A0047" w:rsidRDefault="002B101E" w:rsidP="002B101E">
      <w:pPr>
        <w:widowControl w:val="0"/>
        <w:spacing w:before="60" w:line="340" w:lineRule="exact"/>
        <w:ind w:firstLine="709"/>
        <w:jc w:val="both"/>
        <w:rPr>
          <w:sz w:val="28"/>
          <w:szCs w:val="28"/>
        </w:rPr>
      </w:pPr>
      <w:r w:rsidRPr="000A0047">
        <w:rPr>
          <w:sz w:val="28"/>
          <w:szCs w:val="28"/>
        </w:rPr>
        <w:t xml:space="preserve">+ Biên bản nghiệm thu. </w:t>
      </w:r>
    </w:p>
    <w:p w:rsidR="002B101E" w:rsidRPr="000A0047" w:rsidRDefault="002B101E" w:rsidP="002B101E">
      <w:pPr>
        <w:widowControl w:val="0"/>
        <w:spacing w:before="60" w:line="340" w:lineRule="exact"/>
        <w:ind w:firstLine="709"/>
        <w:jc w:val="both"/>
        <w:rPr>
          <w:b/>
          <w:sz w:val="28"/>
          <w:szCs w:val="28"/>
        </w:rPr>
      </w:pPr>
      <w:r w:rsidRPr="000A0047">
        <w:rPr>
          <w:b/>
          <w:iCs/>
          <w:sz w:val="28"/>
          <w:szCs w:val="28"/>
        </w:rPr>
        <w:t>2. Công tác thăm dò địa chất:</w:t>
      </w:r>
      <w:r w:rsidRPr="000A0047">
        <w:rPr>
          <w:b/>
          <w:sz w:val="28"/>
          <w:szCs w:val="28"/>
        </w:rPr>
        <w:t xml:space="preserve"> </w:t>
      </w:r>
    </w:p>
    <w:p w:rsidR="002B101E" w:rsidRPr="000A0047" w:rsidRDefault="002B101E" w:rsidP="002B101E">
      <w:pPr>
        <w:widowControl w:val="0"/>
        <w:tabs>
          <w:tab w:val="left" w:pos="0"/>
        </w:tabs>
        <w:spacing w:before="60" w:line="340" w:lineRule="exact"/>
        <w:ind w:firstLine="709"/>
        <w:jc w:val="both"/>
        <w:rPr>
          <w:sz w:val="28"/>
          <w:szCs w:val="28"/>
        </w:rPr>
      </w:pPr>
      <w:r w:rsidRPr="000A0047">
        <w:rPr>
          <w:sz w:val="28"/>
          <w:szCs w:val="28"/>
        </w:rPr>
        <w:t>- Cơ sở phân chia nhóm mỏ trên cơ sở đặc điểm cấu tạo địa chất mỏ, kết quả nghiên cứu thống kê và địa thống kê một số thông số đặc trưng thân quặng như hệ số biến đổi chiều dầy, hàm lượng, tính dị hướng, bán kính ảnh hưởng....</w:t>
      </w:r>
    </w:p>
    <w:p w:rsidR="002B101E" w:rsidRPr="000A0047" w:rsidRDefault="002B101E" w:rsidP="002B101E">
      <w:pPr>
        <w:widowControl w:val="0"/>
        <w:tabs>
          <w:tab w:val="left" w:pos="0"/>
        </w:tabs>
        <w:spacing w:before="60" w:line="340" w:lineRule="exact"/>
        <w:ind w:firstLine="709"/>
        <w:jc w:val="both"/>
        <w:rPr>
          <w:sz w:val="28"/>
          <w:szCs w:val="28"/>
        </w:rPr>
      </w:pPr>
      <w:r w:rsidRPr="000A0047">
        <w:rPr>
          <w:sz w:val="28"/>
          <w:szCs w:val="28"/>
        </w:rPr>
        <w:t>- Mạng lưới công trình thăm dò đã được áp dụng cho từng cấp trữ lượng, cách thức bố công trình thăm dò;</w:t>
      </w:r>
    </w:p>
    <w:p w:rsidR="002B101E" w:rsidRPr="000A0047" w:rsidRDefault="002B101E" w:rsidP="002B101E">
      <w:pPr>
        <w:widowControl w:val="0"/>
        <w:spacing w:before="60" w:line="340" w:lineRule="exact"/>
        <w:ind w:firstLine="709"/>
        <w:jc w:val="both"/>
        <w:rPr>
          <w:sz w:val="28"/>
          <w:szCs w:val="28"/>
        </w:rPr>
      </w:pPr>
      <w:r w:rsidRPr="000A0047">
        <w:rPr>
          <w:sz w:val="28"/>
          <w:szCs w:val="28"/>
        </w:rPr>
        <w:t>- Tóm tắt các phương pháp thăm dò đã tiến hành, kết quả đạt được, những tồn tại của từng phương pháp.</w:t>
      </w:r>
    </w:p>
    <w:p w:rsidR="002B101E" w:rsidRPr="000A0047" w:rsidRDefault="002B101E" w:rsidP="002B101E">
      <w:pPr>
        <w:widowControl w:val="0"/>
        <w:spacing w:before="60" w:line="340" w:lineRule="exact"/>
        <w:ind w:firstLine="709"/>
        <w:jc w:val="both"/>
        <w:rPr>
          <w:spacing w:val="-4"/>
          <w:sz w:val="28"/>
          <w:szCs w:val="28"/>
        </w:rPr>
      </w:pPr>
      <w:r w:rsidRPr="000A0047">
        <w:rPr>
          <w:spacing w:val="-4"/>
          <w:sz w:val="28"/>
          <w:szCs w:val="28"/>
        </w:rPr>
        <w:t>+ Công tác địa vật lý: Nhiệm vụ, khối luợng, phuơng pháp tiến hành và kết quả đạt đuợc, đánh giá hiêu quả từng phuơng pháp. Đối với than nêu rõ cơ sở lựa chọn phuơng pháp đo, ghi, và biểu diễn biểu đồ karota; phuơng pháp phân tích tài liệu và xác định chiều dày, vách, trụ các vỉa than theo karota; so sánh kết quả đo karota và khoan; mức độ sử dụng kết quả karota để tính trữ luợng.</w:t>
      </w:r>
    </w:p>
    <w:p w:rsidR="002B101E" w:rsidRPr="000A0047" w:rsidRDefault="002B101E" w:rsidP="002B101E">
      <w:pPr>
        <w:widowControl w:val="0"/>
        <w:spacing w:before="60" w:line="340" w:lineRule="exact"/>
        <w:ind w:firstLine="709"/>
        <w:jc w:val="both"/>
        <w:rPr>
          <w:sz w:val="28"/>
          <w:szCs w:val="28"/>
        </w:rPr>
      </w:pPr>
      <w:r w:rsidRPr="000A0047">
        <w:rPr>
          <w:sz w:val="28"/>
          <w:szCs w:val="28"/>
        </w:rPr>
        <w:t>+ Công tác đo vẽ địa chất: Mục đích, nhiệm vụ, phuơng pháp và khối luợng công tác đo vẽ địa chất và kết quả đạt đuợc phục vụ công tác thăm dò.</w:t>
      </w:r>
    </w:p>
    <w:p w:rsidR="002B101E" w:rsidRPr="000A0047" w:rsidRDefault="002B101E" w:rsidP="002B101E">
      <w:pPr>
        <w:widowControl w:val="0"/>
        <w:spacing w:before="60" w:line="340" w:lineRule="exact"/>
        <w:ind w:firstLine="709"/>
        <w:jc w:val="both"/>
        <w:rPr>
          <w:sz w:val="28"/>
          <w:szCs w:val="28"/>
        </w:rPr>
      </w:pPr>
      <w:r w:rsidRPr="000A0047">
        <w:rPr>
          <w:sz w:val="28"/>
          <w:szCs w:val="28"/>
        </w:rPr>
        <w:lastRenderedPageBreak/>
        <w:t xml:space="preserve">+ Công trình khai đào: Mục đích, nhiệm vụ và cơ sở bố trí công trình khai đào; khối lượng và đánh giá hiệu quả, kết quả từng loại hình công trình. </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rPr>
        <w:t>+ Công tác khoan: Mục đích, nhiệm vụ và bố trí mạng luới công trình khoan; thiết bị và công nghệ khoan, k</w:t>
      </w:r>
      <w:r w:rsidRPr="000A0047">
        <w:rPr>
          <w:sz w:val="28"/>
          <w:szCs w:val="28"/>
          <w:lang w:val="nl-NL"/>
        </w:rPr>
        <w:t xml:space="preserve">ết cấu và độ sâu các lỗ khoan; số luợng và khối luợng khoan, trạng thái lỗ khoan; tỷ lệ thu hồi mẫu lõi khoan theo chiều dài, trọng lượng hoặc thể tích. Đánh giá hiệu quả công trình khoan lấy mẫu phục vụ công tác nghiên cứu địa chất và tính trữ luợng. </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Công tác lấy, gia công và phân tích mẫu: Mục đích, nhiệm vụ và luận giải về các phương pháp lấy mẫu đã áp dụng: chủng loại, số lượng, kích thước, khoảng cách giữa các mẫu, sơ đồ gia công, phương pháp phân tích, số lượng mẫu kiểm tra; kết quả kiểm tra, đánh giá sai số và khả năng sử dụng số liệu phân tích trong việc tính trữ lượng khoáng sản.</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xml:space="preserve">Đánh giá chất lượng thi công, độ tin cậy của các tài liệu thu được từ các công trình thăm dò và phân tích mẫu. </w:t>
      </w:r>
    </w:p>
    <w:p w:rsidR="002B101E" w:rsidRPr="000A0047" w:rsidRDefault="002B101E" w:rsidP="002B101E">
      <w:pPr>
        <w:widowControl w:val="0"/>
        <w:spacing w:before="60" w:line="340" w:lineRule="exact"/>
        <w:ind w:firstLine="709"/>
        <w:jc w:val="both"/>
        <w:outlineLvl w:val="0"/>
        <w:rPr>
          <w:b/>
          <w:iCs/>
          <w:sz w:val="28"/>
          <w:szCs w:val="28"/>
          <w:lang w:val="nl-NL"/>
        </w:rPr>
      </w:pPr>
      <w:r w:rsidRPr="000A0047">
        <w:rPr>
          <w:b/>
          <w:iCs/>
          <w:sz w:val="28"/>
          <w:szCs w:val="28"/>
          <w:lang w:val="nl-NL"/>
        </w:rPr>
        <w:t>3. Các vấn đề về bảo vệ môi trường</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Ảnh hưởng của công tác thăm dò đến môi trường xung quanh được phản ánh thông qua mức độ biến đổi cảnh quan thiên nhiên trong vùng, sự thay đổi chế độ nước mặt, nước ngầm, sự nhiễm bẩn bầu khí quyển, thuỷ quyển và giảm độ phì nhiêu của đất trồng và các ảnh hưởng tiêu cực khác.</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xml:space="preserve">Các giải pháp làm giảm thiểu tác động môi trường đã được thực hiện. </w:t>
      </w:r>
    </w:p>
    <w:p w:rsidR="002B101E" w:rsidRPr="000A0047" w:rsidRDefault="002B101E" w:rsidP="002B101E">
      <w:pPr>
        <w:widowControl w:val="0"/>
        <w:spacing w:before="60" w:line="340" w:lineRule="exact"/>
        <w:jc w:val="center"/>
        <w:outlineLvl w:val="0"/>
        <w:rPr>
          <w:b/>
          <w:bCs/>
          <w:sz w:val="28"/>
          <w:szCs w:val="28"/>
          <w:lang w:val="nl-NL"/>
        </w:rPr>
      </w:pPr>
      <w:r w:rsidRPr="000A0047">
        <w:rPr>
          <w:b/>
          <w:bCs/>
          <w:sz w:val="28"/>
          <w:szCs w:val="28"/>
          <w:lang w:val="nl-NL"/>
        </w:rPr>
        <w:t>CHƯƠNG 4</w:t>
      </w:r>
    </w:p>
    <w:p w:rsidR="002B101E" w:rsidRPr="000A0047" w:rsidRDefault="002B101E" w:rsidP="002B101E">
      <w:pPr>
        <w:widowControl w:val="0"/>
        <w:spacing w:before="60" w:line="340" w:lineRule="exact"/>
        <w:jc w:val="center"/>
        <w:outlineLvl w:val="0"/>
        <w:rPr>
          <w:b/>
          <w:bCs/>
          <w:sz w:val="28"/>
          <w:szCs w:val="28"/>
          <w:lang w:val="nl-NL"/>
        </w:rPr>
      </w:pPr>
      <w:r w:rsidRPr="000A0047">
        <w:rPr>
          <w:b/>
          <w:bCs/>
          <w:sz w:val="28"/>
          <w:szCs w:val="28"/>
          <w:lang w:val="nl-NL"/>
        </w:rPr>
        <w:t xml:space="preserve"> ĐẶC ĐIỂM CHẤT LƯỢNG VÀ TÍNH CHẤT CÔNG NGHỆ CỦA KHOÁNG SẢN</w:t>
      </w:r>
    </w:p>
    <w:p w:rsidR="002B101E" w:rsidRPr="000A0047" w:rsidRDefault="002B101E" w:rsidP="002B101E">
      <w:pPr>
        <w:widowControl w:val="0"/>
        <w:spacing w:before="60" w:line="340" w:lineRule="exact"/>
        <w:ind w:firstLine="709"/>
        <w:jc w:val="both"/>
        <w:outlineLvl w:val="0"/>
        <w:rPr>
          <w:b/>
          <w:iCs/>
          <w:sz w:val="28"/>
          <w:szCs w:val="28"/>
          <w:lang w:val="nl-NL"/>
        </w:rPr>
      </w:pPr>
      <w:r w:rsidRPr="000A0047">
        <w:rPr>
          <w:b/>
          <w:iCs/>
          <w:sz w:val="28"/>
          <w:szCs w:val="28"/>
          <w:lang w:val="nl-NL"/>
        </w:rPr>
        <w:t xml:space="preserve">1. Đặc điểm chất lượng khoáng sản </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Phân chia các loại, kiểu quặng tự nhiên và công nghiệp;</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xml:space="preserve">- Thành phần khoáng vật quặng chính, đi kèm và phi quặng của các loại quặng, thân quặng và toàn mỏ. </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Các tính chất về cơ lý, cấu tạo, kiến trúc và các đặc điểm khác. Quy luật phân bố các loại, kiểu quặng tự nhiên, quặng công nghiệp và tỷ lệ của chúng trong phạm vi mỏ (khoảnh mỏ) và trong từng thân khoáng. Sự biến đổi thành phần và tính chất cơ lý của quặng trong đới phong hoá (oxy hoá), độ sâu phát triển của đới này. Các tiêu chuẩn phân chia theo mức độ oxy hoá</w:t>
      </w:r>
    </w:p>
    <w:p w:rsidR="002B101E" w:rsidRPr="000A0047" w:rsidRDefault="002B101E" w:rsidP="002B101E">
      <w:pPr>
        <w:widowControl w:val="0"/>
        <w:spacing w:before="60" w:line="340" w:lineRule="exact"/>
        <w:ind w:firstLine="709"/>
        <w:jc w:val="both"/>
        <w:rPr>
          <w:spacing w:val="-4"/>
          <w:sz w:val="28"/>
          <w:szCs w:val="28"/>
          <w:lang w:val="nl-NL"/>
        </w:rPr>
      </w:pPr>
      <w:r w:rsidRPr="000A0047">
        <w:rPr>
          <w:spacing w:val="-4"/>
          <w:sz w:val="28"/>
          <w:szCs w:val="28"/>
          <w:lang w:val="nl-NL"/>
        </w:rPr>
        <w:t>- Thành phần hoá: Sự biến đổi thành phần chính theo mẫu đơn, theo khối tính trữ luợng của các loại quặng, thân quặng và toàn mỏ; hàm lượng các nguyên tố, thành phần có ích chính và tạp chất có hại. Xác định mối tương quan giữa các thành phần có ích chính và đi kèm. Đánh giá khả năng khai thác lựa chọn và chế biến các loại, kiểu quặng công nghiệp, các thành phần chính và đi kèm.</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xml:space="preserve">Đối với than, cần thống kê và đánh giá số luợng, chất luợng công tác lấy, phân tích mẫu. Đánh giá trạng thái tự nhiên và tính chất vật lý, thành phần thạch học, độ dẻo của than theo từng vỉa than; phuơng pháp tính và xác định độ tro </w:t>
      </w:r>
      <w:r w:rsidRPr="000A0047">
        <w:rPr>
          <w:sz w:val="28"/>
          <w:szCs w:val="28"/>
          <w:lang w:val="nl-NL"/>
        </w:rPr>
        <w:lastRenderedPageBreak/>
        <w:t>trung bình, độ tro hàng hóa; thành phần tro, độ nóng chảy, sức bền chịu nhiệt, thành phân lưu huỳnh đối với than giàu lưu huỳnh... Tính chất cơ lý của than: Tỷ trọng, độ kiên cố, chịu nhiệt, độ bền cơ học (riêng cho từng loại ôxy hóa và chưa ôxy hóa). Đối với vỉa phức tạp cần nêu độ bền cơ học, độ uớt rã của đá kẹp; mức độ thay đổi thành phần và tính chất của than khi để ngoài trời; đánh giá sự có mặt các khoáng sản có ích trong lớp phủ, đá vây quanh cũng như các nguyên tố S, Ge, Ga.. Kiến nghị về phuơng pháp sử dụng hợp lý nguồn tài nguyên than đã thăm dò; điều kiện kỹ thuật và yêu cầu chất luợng đối vơi tro và chất thải của xuởng tuyển than và diệp thạch cháy để sản xuất gạch và xi măng...</w:t>
      </w:r>
    </w:p>
    <w:p w:rsidR="002B101E" w:rsidRPr="000A0047" w:rsidRDefault="002B101E" w:rsidP="002B101E">
      <w:pPr>
        <w:widowControl w:val="0"/>
        <w:spacing w:before="60" w:line="340" w:lineRule="exact"/>
        <w:ind w:firstLine="709"/>
        <w:jc w:val="both"/>
        <w:outlineLvl w:val="0"/>
        <w:rPr>
          <w:b/>
          <w:iCs/>
          <w:sz w:val="28"/>
          <w:szCs w:val="28"/>
          <w:lang w:val="nl-NL"/>
        </w:rPr>
      </w:pPr>
      <w:r w:rsidRPr="000A0047">
        <w:rPr>
          <w:b/>
          <w:iCs/>
          <w:sz w:val="28"/>
          <w:szCs w:val="28"/>
          <w:lang w:val="nl-NL"/>
        </w:rPr>
        <w:t xml:space="preserve">  2 . Tính chất công nghệ của quặng</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xml:space="preserve"> - Phương pháp lấy mẫu và nghiên cứu thí nghiệm tính chất công nghệ của quặng. Tính đại diện của mẫu về khối lượng, vị trí không gian, thành phần vật chất, hàm lượng các thành phần có ích chính, đi kèm và các chỉ tiêu khác đối với thân khoáng sản, toàn mỏ. </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xml:space="preserve">- Kết quả nghiên cứu tính chất công nghệ của khoáng sản quy mô phòng thí nghiệm, phòng thí nghiệm mở rộng, bán công nghiệp v..v. </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Các tổ chức thực hiện chương trình nghiên cứu và kết quả đạt được.</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Kết luận về tính chất công nghệ, khả năng làm giàu, chế biến và sử dụng trong công nghiệp.</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Đánh giá mức độ sử dụng kết quả nghiên cứu mẫu công nghệ để thiết kế sơ đồ công nghệ chế biến thu hồi tổng hợp các thành phần có ích. So sánh các thông số kinh tế – kỹ thuật thu được với các chỉ tiêu của xí nghiệp chế biến nguyên liệu khoáng có thành phần tương tự ở trong nước và ở nước ngoài.</w:t>
      </w:r>
    </w:p>
    <w:p w:rsidR="002B101E" w:rsidRPr="000A0047" w:rsidRDefault="002B101E" w:rsidP="002B101E">
      <w:pPr>
        <w:widowControl w:val="0"/>
        <w:spacing w:before="60" w:line="340" w:lineRule="exact"/>
        <w:jc w:val="center"/>
        <w:rPr>
          <w:b/>
          <w:bCs/>
          <w:sz w:val="28"/>
          <w:szCs w:val="28"/>
          <w:lang w:val="nl-NL"/>
        </w:rPr>
      </w:pPr>
      <w:r w:rsidRPr="000A0047">
        <w:rPr>
          <w:b/>
          <w:bCs/>
          <w:sz w:val="28"/>
          <w:szCs w:val="28"/>
          <w:lang w:val="nl-NL"/>
        </w:rPr>
        <w:t>CHƯƠNG 5</w:t>
      </w:r>
    </w:p>
    <w:p w:rsidR="002B101E" w:rsidRPr="000A0047" w:rsidRDefault="002B101E" w:rsidP="002B101E">
      <w:pPr>
        <w:widowControl w:val="0"/>
        <w:spacing w:before="60" w:line="340" w:lineRule="exact"/>
        <w:jc w:val="center"/>
        <w:rPr>
          <w:b/>
          <w:bCs/>
          <w:sz w:val="28"/>
          <w:szCs w:val="28"/>
          <w:lang w:val="nl-NL"/>
        </w:rPr>
      </w:pPr>
      <w:r w:rsidRPr="000A0047">
        <w:rPr>
          <w:b/>
          <w:bCs/>
          <w:sz w:val="28"/>
          <w:szCs w:val="28"/>
          <w:lang w:val="nl-NL"/>
        </w:rPr>
        <w:t xml:space="preserve"> ĐẶC ĐIỂM ĐỊA CHẤT THUỶ VĂN, ĐỊA CHẤT CÔNG TRÌNH VÀ ĐIỀU KIỆN KỸ THUẬT KHAI THÁC MỎ</w:t>
      </w:r>
    </w:p>
    <w:p w:rsidR="002B101E" w:rsidRPr="000A0047" w:rsidRDefault="002B101E" w:rsidP="002B101E">
      <w:pPr>
        <w:widowControl w:val="0"/>
        <w:spacing w:before="60" w:line="340" w:lineRule="exact"/>
        <w:ind w:firstLine="709"/>
        <w:rPr>
          <w:b/>
          <w:bCs/>
          <w:sz w:val="28"/>
          <w:szCs w:val="28"/>
          <w:lang w:val="nl-NL"/>
        </w:rPr>
      </w:pPr>
    </w:p>
    <w:p w:rsidR="002B101E" w:rsidRPr="000A0047" w:rsidRDefault="002B101E" w:rsidP="002B101E">
      <w:pPr>
        <w:widowControl w:val="0"/>
        <w:tabs>
          <w:tab w:val="num" w:pos="0"/>
        </w:tabs>
        <w:spacing w:before="60" w:line="360" w:lineRule="exact"/>
        <w:ind w:firstLine="709"/>
        <w:jc w:val="both"/>
        <w:rPr>
          <w:sz w:val="28"/>
          <w:szCs w:val="28"/>
          <w:lang w:val="nl-NL"/>
        </w:rPr>
      </w:pPr>
      <w:r w:rsidRPr="000A0047">
        <w:rPr>
          <w:sz w:val="28"/>
          <w:szCs w:val="28"/>
          <w:lang w:val="nl-NL"/>
        </w:rPr>
        <w:t>Nội dung, khối lượng, phương pháp các công tác nghiên cứu địa chất thuỷ văn (ĐCTV) và địa chất công trình (ĐCCT) đã tiến hành. Lập luận về tính hợp lý và kết quả đã đạt được của công tác nghiên cứu. Đánh giá mức độ hoàn thành các nhiệm vụ đặt ra, độ tin cậy của các thông số nghiên cứu thu được phục vụ thiết kế khai thác mỏ.</w:t>
      </w:r>
    </w:p>
    <w:p w:rsidR="002B101E" w:rsidRPr="000A0047" w:rsidRDefault="002B101E" w:rsidP="002B101E">
      <w:pPr>
        <w:widowControl w:val="0"/>
        <w:spacing w:before="60" w:line="360" w:lineRule="exact"/>
        <w:ind w:firstLine="709"/>
        <w:jc w:val="both"/>
        <w:outlineLvl w:val="0"/>
        <w:rPr>
          <w:b/>
          <w:sz w:val="28"/>
          <w:szCs w:val="28"/>
          <w:lang w:val="nl-NL"/>
        </w:rPr>
      </w:pPr>
      <w:r w:rsidRPr="000A0047">
        <w:rPr>
          <w:b/>
          <w:sz w:val="28"/>
          <w:szCs w:val="28"/>
          <w:lang w:val="nl-NL"/>
        </w:rPr>
        <w:t>1. Đặc điểm địa chất thuỷ văn</w:t>
      </w:r>
    </w:p>
    <w:p w:rsidR="002B101E" w:rsidRPr="000A0047" w:rsidRDefault="002B101E" w:rsidP="002B101E">
      <w:pPr>
        <w:widowControl w:val="0"/>
        <w:tabs>
          <w:tab w:val="num" w:pos="0"/>
        </w:tabs>
        <w:spacing w:before="60" w:line="360" w:lineRule="exact"/>
        <w:ind w:firstLine="709"/>
        <w:jc w:val="both"/>
        <w:outlineLvl w:val="0"/>
        <w:rPr>
          <w:iCs/>
          <w:sz w:val="28"/>
          <w:szCs w:val="28"/>
          <w:lang w:val="nl-NL"/>
        </w:rPr>
      </w:pPr>
      <w:r w:rsidRPr="000A0047">
        <w:rPr>
          <w:iCs/>
          <w:sz w:val="28"/>
          <w:szCs w:val="28"/>
          <w:lang w:val="nl-NL"/>
        </w:rPr>
        <w:t>a. Đặc điểm nước mặt</w:t>
      </w:r>
    </w:p>
    <w:p w:rsidR="002B101E" w:rsidRPr="000A0047" w:rsidRDefault="002B101E" w:rsidP="002B101E">
      <w:pPr>
        <w:widowControl w:val="0"/>
        <w:tabs>
          <w:tab w:val="num" w:pos="0"/>
        </w:tabs>
        <w:spacing w:before="60" w:line="360" w:lineRule="exact"/>
        <w:ind w:firstLine="709"/>
        <w:jc w:val="both"/>
        <w:rPr>
          <w:sz w:val="28"/>
          <w:szCs w:val="28"/>
          <w:lang w:val="nl-NL"/>
        </w:rPr>
      </w:pPr>
      <w:r w:rsidRPr="000A0047">
        <w:rPr>
          <w:sz w:val="28"/>
          <w:szCs w:val="28"/>
          <w:lang w:val="nl-NL"/>
        </w:rPr>
        <w:t xml:space="preserve">- Mạng lưới sông suối, chiều dài, rộng và sâu của các dòng sông suối. Độ dốc lòng sông, mức độ uốn khúc, đặc điểm phù sa… </w:t>
      </w:r>
    </w:p>
    <w:p w:rsidR="002B101E" w:rsidRPr="000A0047" w:rsidRDefault="002B101E" w:rsidP="002B101E">
      <w:pPr>
        <w:widowControl w:val="0"/>
        <w:tabs>
          <w:tab w:val="num" w:pos="0"/>
        </w:tabs>
        <w:spacing w:before="60" w:line="360" w:lineRule="exact"/>
        <w:ind w:firstLine="709"/>
        <w:jc w:val="both"/>
        <w:rPr>
          <w:sz w:val="28"/>
          <w:szCs w:val="28"/>
          <w:lang w:val="nl-NL"/>
        </w:rPr>
      </w:pPr>
      <w:r w:rsidRPr="000A0047">
        <w:rPr>
          <w:sz w:val="28"/>
          <w:szCs w:val="28"/>
          <w:lang w:val="nl-NL"/>
        </w:rPr>
        <w:t xml:space="preserve">- Độ cao mực nước sông suối, lưu lượng nước vào mùa khô, mùa mưa, sự biến đổi hàng tháng. </w:t>
      </w:r>
    </w:p>
    <w:p w:rsidR="002B101E" w:rsidRPr="000A0047" w:rsidRDefault="002B101E" w:rsidP="002B101E">
      <w:pPr>
        <w:widowControl w:val="0"/>
        <w:tabs>
          <w:tab w:val="num" w:pos="0"/>
        </w:tabs>
        <w:spacing w:before="60" w:line="360" w:lineRule="exact"/>
        <w:ind w:firstLine="709"/>
        <w:jc w:val="both"/>
        <w:rPr>
          <w:sz w:val="28"/>
          <w:szCs w:val="28"/>
          <w:lang w:val="nl-NL"/>
        </w:rPr>
      </w:pPr>
      <w:r w:rsidRPr="000A0047">
        <w:rPr>
          <w:sz w:val="28"/>
          <w:szCs w:val="28"/>
          <w:lang w:val="nl-NL"/>
        </w:rPr>
        <w:t xml:space="preserve">- Chế độ lũ lụt và diện tích bị ngập nước. Đặc điểm các dòng chảy tạm </w:t>
      </w:r>
      <w:r w:rsidRPr="000A0047">
        <w:rPr>
          <w:sz w:val="28"/>
          <w:szCs w:val="28"/>
          <w:lang w:val="nl-NL"/>
        </w:rPr>
        <w:lastRenderedPageBreak/>
        <w:t>thời như ao, hồ, đầm lầy v.v… và sự ảnh hưởng của chúng đối với khai thác mỏ.</w:t>
      </w:r>
    </w:p>
    <w:p w:rsidR="002B101E" w:rsidRPr="000A0047" w:rsidRDefault="002B101E" w:rsidP="002B101E">
      <w:pPr>
        <w:widowControl w:val="0"/>
        <w:tabs>
          <w:tab w:val="num" w:pos="0"/>
        </w:tabs>
        <w:spacing w:before="60" w:line="360" w:lineRule="exact"/>
        <w:ind w:firstLine="709"/>
        <w:jc w:val="both"/>
        <w:outlineLvl w:val="0"/>
        <w:rPr>
          <w:iCs/>
          <w:sz w:val="28"/>
          <w:szCs w:val="28"/>
          <w:lang w:val="nl-NL"/>
        </w:rPr>
      </w:pPr>
      <w:r w:rsidRPr="000A0047">
        <w:rPr>
          <w:iCs/>
          <w:sz w:val="28"/>
          <w:szCs w:val="28"/>
          <w:lang w:val="nl-NL"/>
        </w:rPr>
        <w:t>b. Đặc điểm nước ngầm</w:t>
      </w:r>
    </w:p>
    <w:p w:rsidR="002B101E" w:rsidRPr="000A0047" w:rsidRDefault="002B101E" w:rsidP="002B101E">
      <w:pPr>
        <w:widowControl w:val="0"/>
        <w:tabs>
          <w:tab w:val="num" w:pos="0"/>
        </w:tabs>
        <w:spacing w:before="60" w:line="360" w:lineRule="exact"/>
        <w:ind w:firstLine="709"/>
        <w:jc w:val="both"/>
        <w:rPr>
          <w:sz w:val="28"/>
          <w:szCs w:val="28"/>
          <w:lang w:val="nl-NL"/>
        </w:rPr>
      </w:pPr>
      <w:r w:rsidRPr="000A0047">
        <w:rPr>
          <w:sz w:val="28"/>
          <w:szCs w:val="28"/>
          <w:lang w:val="nl-NL"/>
        </w:rPr>
        <w:t>- Phân chia phức hệ địa chất thuỷ văn, mô tả các đơn vị chứa nước theo thứ tự tuổi địa tầng từ trẻ đến già. Diện tích phân bố, thành phần thạch học, khoáng vật của đá, thành phần hạt, tính phân lớp, độ nứt nẻ, mức độ karst hoá, vật chất đầm lầy, hang hốc karst và khe nứt, sản trạng và chiều dày của lớp.</w:t>
      </w:r>
    </w:p>
    <w:p w:rsidR="002B101E" w:rsidRPr="000A0047" w:rsidRDefault="002B101E" w:rsidP="002B101E">
      <w:pPr>
        <w:widowControl w:val="0"/>
        <w:tabs>
          <w:tab w:val="num" w:pos="0"/>
        </w:tabs>
        <w:spacing w:before="60" w:line="360" w:lineRule="exact"/>
        <w:ind w:firstLine="709"/>
        <w:jc w:val="both"/>
        <w:rPr>
          <w:sz w:val="28"/>
          <w:szCs w:val="28"/>
          <w:lang w:val="nl-NL"/>
        </w:rPr>
      </w:pPr>
      <w:r w:rsidRPr="000A0047">
        <w:rPr>
          <w:sz w:val="28"/>
          <w:szCs w:val="28"/>
          <w:lang w:val="nl-NL"/>
        </w:rPr>
        <w:t>-Tính chất vật lý và tính thấm nước của đá chứa nước, độ phong phú của nước. Tính chất thuỷ lực (không áp, có áp). Chiều sâu mực nước ngầm (hay mực áp lực) và động thái của chúng. Mức độ chênh lệch của mực nước (mực áp lực) so với gốc xâm thực địa phương và so với mức sâu nhất dự kiến khai thác. Sự liên hệ thuỷ lực giữa các tầng chứa nước và giữa nước mặt và nước ngầm.</w:t>
      </w:r>
    </w:p>
    <w:p w:rsidR="002B101E" w:rsidRPr="000A0047" w:rsidRDefault="002B101E" w:rsidP="002B101E">
      <w:pPr>
        <w:widowControl w:val="0"/>
        <w:tabs>
          <w:tab w:val="num" w:pos="0"/>
        </w:tabs>
        <w:spacing w:before="60" w:line="360" w:lineRule="exact"/>
        <w:ind w:firstLine="709"/>
        <w:jc w:val="both"/>
        <w:rPr>
          <w:sz w:val="28"/>
          <w:szCs w:val="28"/>
          <w:lang w:val="nl-NL"/>
        </w:rPr>
      </w:pPr>
      <w:r w:rsidRPr="000A0047">
        <w:rPr>
          <w:sz w:val="28"/>
          <w:szCs w:val="28"/>
          <w:lang w:val="nl-NL"/>
        </w:rPr>
        <w:t>- Đặc tính ĐCTV của đới phong hoá, của đới phá huỷ kiến tạo và các đứt gãy lớn cắt qua các thân khoáng.</w:t>
      </w:r>
    </w:p>
    <w:p w:rsidR="002B101E" w:rsidRPr="000A0047" w:rsidRDefault="002B101E" w:rsidP="002B101E">
      <w:pPr>
        <w:widowControl w:val="0"/>
        <w:tabs>
          <w:tab w:val="num" w:pos="0"/>
        </w:tabs>
        <w:spacing w:before="60" w:line="360" w:lineRule="exact"/>
        <w:ind w:firstLine="709"/>
        <w:jc w:val="both"/>
        <w:rPr>
          <w:sz w:val="28"/>
          <w:szCs w:val="28"/>
          <w:lang w:val="nl-NL"/>
        </w:rPr>
      </w:pPr>
      <w:r w:rsidRPr="000A0047">
        <w:rPr>
          <w:sz w:val="28"/>
          <w:szCs w:val="28"/>
          <w:lang w:val="nl-NL"/>
        </w:rPr>
        <w:t>- Đặc điểm các tầng (lớp) cách nước.</w:t>
      </w:r>
    </w:p>
    <w:p w:rsidR="002B101E" w:rsidRPr="000A0047" w:rsidRDefault="002B101E" w:rsidP="002B101E">
      <w:pPr>
        <w:widowControl w:val="0"/>
        <w:spacing w:before="60" w:line="360" w:lineRule="exact"/>
        <w:ind w:firstLine="709"/>
        <w:jc w:val="both"/>
        <w:rPr>
          <w:sz w:val="28"/>
          <w:szCs w:val="28"/>
          <w:lang w:val="nl-NL"/>
        </w:rPr>
      </w:pPr>
      <w:r w:rsidRPr="000A0047">
        <w:rPr>
          <w:sz w:val="28"/>
          <w:szCs w:val="28"/>
          <w:lang w:val="nl-NL"/>
        </w:rPr>
        <w:t xml:space="preserve">- Đánh giá các nguồn nước và dự tính lượng nước có thể chảy vào mỏ. Khi tính toán phải căn cứ vào đặc điểm nguồn nước và dựa vào các mặt cắt ĐCTV để chọn sơ đồ, phương pháp và công thức tính phù hợp. Khi trong vùng nghiên cứu có mỏ đã hoặc đang khai thác có điều kiện ĐCTV tương tự với mỏ thăm dò thì nhất thiết phải sử dụng các số liệu thực tế về lượng nước chảy vào mỏ để đánh giá điều kiện ĐCTV của mỏ thăm dò. So sánh kết quả tính toán với số liệu thực tế để tìm hiểu nguyên nhân khắc phục. Đánh giá mức độ tin cậy của các số liệu tính toán. </w:t>
      </w:r>
    </w:p>
    <w:p w:rsidR="002B101E" w:rsidRPr="000A0047" w:rsidRDefault="002B101E" w:rsidP="002B101E">
      <w:pPr>
        <w:widowControl w:val="0"/>
        <w:spacing w:before="60" w:line="360" w:lineRule="exact"/>
        <w:ind w:firstLine="709"/>
        <w:jc w:val="both"/>
        <w:rPr>
          <w:sz w:val="28"/>
          <w:szCs w:val="28"/>
          <w:lang w:val="nl-NL"/>
        </w:rPr>
      </w:pPr>
      <w:r w:rsidRPr="000A0047">
        <w:rPr>
          <w:sz w:val="28"/>
          <w:szCs w:val="28"/>
          <w:lang w:val="nl-NL"/>
        </w:rPr>
        <w:t>- Dự đoán khả năng nước chảy vào mỏ khi hoạt động khai thác tiến đến gần sông, hồ, các công trình chứa nước hoặc các giếng khai thác cũ chứa nước. Khả năng bục nước chảy vào mỏ, biện pháp xử lý.</w:t>
      </w:r>
    </w:p>
    <w:p w:rsidR="002B101E" w:rsidRPr="000A0047" w:rsidRDefault="002B101E" w:rsidP="002B101E">
      <w:pPr>
        <w:widowControl w:val="0"/>
        <w:spacing w:before="60" w:line="360" w:lineRule="exact"/>
        <w:ind w:firstLine="709"/>
        <w:jc w:val="both"/>
        <w:rPr>
          <w:sz w:val="28"/>
          <w:szCs w:val="28"/>
          <w:lang w:val="nl-NL"/>
        </w:rPr>
      </w:pPr>
      <w:r w:rsidRPr="000A0047">
        <w:rPr>
          <w:sz w:val="28"/>
          <w:szCs w:val="28"/>
          <w:lang w:val="nl-NL"/>
        </w:rPr>
        <w:t>- Đánh giá các nguồn cung cấp nước sinh hoạt và nước kỹ thuật.</w:t>
      </w:r>
    </w:p>
    <w:p w:rsidR="002B101E" w:rsidRPr="000A0047" w:rsidRDefault="002B101E" w:rsidP="002B101E">
      <w:pPr>
        <w:widowControl w:val="0"/>
        <w:spacing w:before="120" w:line="360" w:lineRule="exact"/>
        <w:ind w:firstLine="709"/>
        <w:jc w:val="both"/>
        <w:rPr>
          <w:sz w:val="28"/>
          <w:szCs w:val="28"/>
          <w:lang w:val="nl-NL"/>
        </w:rPr>
      </w:pPr>
      <w:r w:rsidRPr="000A0047">
        <w:rPr>
          <w:sz w:val="28"/>
          <w:szCs w:val="28"/>
          <w:lang w:val="nl-NL"/>
        </w:rPr>
        <w:t>- Xác định số lượng và chất lượng của nguồn nước mặt và nước ngầm. Tính chất vật lý và thành phần hoá học của nước. Hàm lượng chất độc hại và lượng vi trùng trong nước. Đánh giá tính chất ăn mòn của nước đối với bê tông và kim loại. Khă năng sử dụng nước tháo khô mỏ vào mục đích cấp nước sinh hoạt. Điều kiện bảo vệ vệ sinh các nguồn nước cấp cho ăn uống.</w:t>
      </w:r>
    </w:p>
    <w:p w:rsidR="002B101E" w:rsidRPr="000A0047" w:rsidRDefault="002B101E" w:rsidP="002B101E">
      <w:pPr>
        <w:widowControl w:val="0"/>
        <w:spacing w:before="120" w:line="360" w:lineRule="exact"/>
        <w:ind w:firstLine="709"/>
        <w:jc w:val="both"/>
        <w:outlineLvl w:val="0"/>
        <w:rPr>
          <w:b/>
          <w:sz w:val="28"/>
          <w:szCs w:val="28"/>
          <w:lang w:val="nl-NL"/>
        </w:rPr>
      </w:pPr>
      <w:r w:rsidRPr="000A0047">
        <w:rPr>
          <w:b/>
          <w:sz w:val="28"/>
          <w:szCs w:val="28"/>
          <w:lang w:val="nl-NL"/>
        </w:rPr>
        <w:t xml:space="preserve">2. Đặc điểm địa chất công trình  </w:t>
      </w:r>
    </w:p>
    <w:p w:rsidR="002B101E" w:rsidRPr="000A0047" w:rsidRDefault="002B101E" w:rsidP="002B101E">
      <w:pPr>
        <w:widowControl w:val="0"/>
        <w:spacing w:before="120" w:line="360" w:lineRule="exact"/>
        <w:ind w:firstLine="709"/>
        <w:jc w:val="both"/>
        <w:rPr>
          <w:sz w:val="28"/>
          <w:szCs w:val="28"/>
          <w:lang w:val="nl-NL"/>
        </w:rPr>
      </w:pPr>
      <w:r w:rsidRPr="000A0047">
        <w:rPr>
          <w:sz w:val="28"/>
          <w:szCs w:val="28"/>
          <w:lang w:val="nl-NL"/>
        </w:rPr>
        <w:t xml:space="preserve">Khái quát về sự phân bố các loại đất đá theo diện và theo chiều sâu trong phạm vi thăm dò. Mô tả các loại đất đá theo thứ tự từ trên xuống dưới. Trạng thái đất đá khi còn tươi và khi đã bị phong hoá. Tính chất cơ lý của đất, đá nửa cứng, đá cứng, đặc biệt ở trụ và vách, quặng. Tính chất cơ lý của đất đá trong đới phá huỷ, đới phong hoá. Phương pháp nghiên cứu thí nghiệm xác định các chỉ tiêu cơ lý, đánh giá mức độ tin cậy của các kết quả thu được. So sánh các kết </w:t>
      </w:r>
      <w:r w:rsidRPr="000A0047">
        <w:rPr>
          <w:sz w:val="28"/>
          <w:szCs w:val="28"/>
          <w:lang w:val="nl-NL"/>
        </w:rPr>
        <w:lastRenderedPageBreak/>
        <w:t>quả thí nghiệm trong phòng và ngoài trời (nếu có). Đối chiếu các số liệu thí nghiệm với số liệu của mỏ đã hoặc đang khai thác có điều kiện ĐCCT tương tự.</w:t>
      </w:r>
    </w:p>
    <w:p w:rsidR="002B101E" w:rsidRPr="000A0047" w:rsidRDefault="002B101E" w:rsidP="002B101E">
      <w:pPr>
        <w:widowControl w:val="0"/>
        <w:spacing w:before="120" w:line="360" w:lineRule="exact"/>
        <w:ind w:firstLine="709"/>
        <w:jc w:val="both"/>
        <w:rPr>
          <w:sz w:val="28"/>
          <w:szCs w:val="28"/>
          <w:lang w:val="nl-NL"/>
        </w:rPr>
      </w:pPr>
      <w:r w:rsidRPr="000A0047">
        <w:rPr>
          <w:sz w:val="28"/>
          <w:szCs w:val="28"/>
          <w:lang w:val="nl-NL"/>
        </w:rPr>
        <w:t>Các hiện tượng địa chất tự nhiên và địa chất công trình.</w:t>
      </w:r>
    </w:p>
    <w:p w:rsidR="002B101E" w:rsidRPr="000A0047" w:rsidRDefault="002B101E" w:rsidP="002B101E">
      <w:pPr>
        <w:widowControl w:val="0"/>
        <w:spacing w:before="120" w:line="360" w:lineRule="exact"/>
        <w:ind w:firstLine="709"/>
        <w:jc w:val="both"/>
        <w:rPr>
          <w:sz w:val="28"/>
          <w:szCs w:val="28"/>
          <w:lang w:val="nl-NL"/>
        </w:rPr>
      </w:pPr>
      <w:r w:rsidRPr="000A0047">
        <w:rPr>
          <w:sz w:val="28"/>
          <w:szCs w:val="28"/>
          <w:lang w:val="nl-NL"/>
        </w:rPr>
        <w:t>Diện phân bố, quy mô và giai đoạn phát triển, điều kiện và nguyên nhân phát sinh (trượt lở, mương xói, karst, xói ngầm, bùng nền...). Các yếu tố ảnh hưởng đến sự phát triển các hiện tượng. Mức độ nguy hại của chúng đối với xây dựng và khai thác mỏ. Biện pháp ngăn ngừa và xử lý.</w:t>
      </w:r>
    </w:p>
    <w:p w:rsidR="002B101E" w:rsidRPr="000A0047" w:rsidRDefault="002B101E" w:rsidP="002B101E">
      <w:pPr>
        <w:widowControl w:val="0"/>
        <w:spacing w:before="120" w:line="360" w:lineRule="exact"/>
        <w:ind w:firstLine="709"/>
        <w:jc w:val="both"/>
        <w:outlineLvl w:val="0"/>
        <w:rPr>
          <w:b/>
          <w:sz w:val="28"/>
          <w:szCs w:val="28"/>
          <w:lang w:val="nl-NL"/>
        </w:rPr>
      </w:pPr>
      <w:r w:rsidRPr="000A0047">
        <w:rPr>
          <w:b/>
          <w:sz w:val="28"/>
          <w:szCs w:val="28"/>
          <w:lang w:val="nl-NL"/>
        </w:rPr>
        <w:t>3. Điều kiện kỹ thuật khai thác mỏ</w:t>
      </w:r>
    </w:p>
    <w:p w:rsidR="002B101E" w:rsidRPr="000A0047" w:rsidRDefault="002B101E" w:rsidP="002B101E">
      <w:pPr>
        <w:widowControl w:val="0"/>
        <w:spacing w:before="120" w:line="360" w:lineRule="exact"/>
        <w:ind w:firstLine="709"/>
        <w:jc w:val="both"/>
        <w:rPr>
          <w:sz w:val="28"/>
          <w:szCs w:val="28"/>
          <w:lang w:val="nl-NL"/>
        </w:rPr>
      </w:pPr>
      <w:r w:rsidRPr="000A0047">
        <w:rPr>
          <w:sz w:val="28"/>
          <w:szCs w:val="28"/>
          <w:lang w:val="nl-NL"/>
        </w:rPr>
        <w:t>- Khái quát cơ sở hạ tầng khu mỏ, mô tả các điều kiện địa chất – khai thác của mỏ ảnh hưởng tới phương pháp, công nghệ khai thác mỏ (địa hình, chiều dày và đặc điểm thạch học của trầm tích phủ, mức độ phức tạp về cấu tạo thân khoáng, chiều dày và sự biến đổi của chúng).</w:t>
      </w:r>
    </w:p>
    <w:p w:rsidR="002B101E" w:rsidRPr="000A0047" w:rsidRDefault="002B101E" w:rsidP="002B101E">
      <w:pPr>
        <w:widowControl w:val="0"/>
        <w:spacing w:before="120" w:line="360" w:lineRule="exact"/>
        <w:ind w:firstLine="709"/>
        <w:jc w:val="both"/>
        <w:rPr>
          <w:sz w:val="28"/>
          <w:szCs w:val="28"/>
          <w:lang w:val="nl-NL"/>
        </w:rPr>
      </w:pPr>
      <w:r w:rsidRPr="000A0047">
        <w:rPr>
          <w:sz w:val="28"/>
          <w:szCs w:val="28"/>
          <w:lang w:val="nl-NL"/>
        </w:rPr>
        <w:t>- Đối với mỏ dự kiến khai thác lộ thiên cần có các số liệu về tính chất, thành phần và chiều dày của đất đá phủ. Đặc điểm phong hoá, thành phần thạch học, đặc điểm phân lớp, hướng cắm và góc dốc của vỉa... làm căn cứ để tính toán xác định hệ số bóc trung bình, tối đa, góc dốc bờ tầng, bờ moong khai trường.</w:t>
      </w:r>
    </w:p>
    <w:p w:rsidR="002B101E" w:rsidRPr="000A0047" w:rsidRDefault="002B101E" w:rsidP="002B101E">
      <w:pPr>
        <w:widowControl w:val="0"/>
        <w:spacing w:before="120" w:line="360" w:lineRule="exact"/>
        <w:ind w:firstLine="709"/>
        <w:jc w:val="both"/>
        <w:rPr>
          <w:sz w:val="28"/>
          <w:szCs w:val="28"/>
          <w:lang w:val="nl-NL"/>
        </w:rPr>
      </w:pPr>
      <w:r w:rsidRPr="000A0047">
        <w:rPr>
          <w:sz w:val="28"/>
          <w:szCs w:val="28"/>
          <w:lang w:val="nl-NL"/>
        </w:rPr>
        <w:t>- Đối với mỏ dự kiến khai thác hầm lò, mô tả các tính chất cơ lý của đá vách, đá trụ và thân khoáng cũng như đất đá trong đới mềm yếu (đới phong hoá, karst, đới dập vỡ kiến tạo v.v...) cho phép tính toán, xác định áp lực đá lên nóc, đáy và hông lò và lên thành giếng mỏ. Các yếu tố khác làm phức tạp hoá trong quá trình khai thác như: mức độ karst, cát chảy, bục nước, khí độc hại, mức độ chứa phóng xạ của quặng và đất đá vây quanh, sự có mặt của các hợp chất độc hại, mức độ độc hại của bụi khi tiến hành công tác khai thác và các yếu tố khác ảnh hưởng tới sức khoẻ con người.</w:t>
      </w:r>
    </w:p>
    <w:p w:rsidR="002B101E" w:rsidRPr="000A0047" w:rsidRDefault="002B101E" w:rsidP="002B101E">
      <w:pPr>
        <w:widowControl w:val="0"/>
        <w:spacing w:before="120" w:line="360" w:lineRule="exact"/>
        <w:ind w:firstLine="709"/>
        <w:jc w:val="both"/>
        <w:rPr>
          <w:sz w:val="28"/>
          <w:szCs w:val="28"/>
          <w:lang w:val="nl-NL"/>
        </w:rPr>
      </w:pPr>
      <w:r w:rsidRPr="000A0047">
        <w:rPr>
          <w:sz w:val="28"/>
          <w:szCs w:val="28"/>
          <w:lang w:val="nl-NL"/>
        </w:rPr>
        <w:t>- Phạm vi diện tích không chứa khoáng sản cho phép bố trí các hạng mục công trình sản xuất và sinh hoạt cũng như sử dụng làm bãi thải.</w:t>
      </w:r>
    </w:p>
    <w:p w:rsidR="002B101E" w:rsidRPr="000A0047" w:rsidRDefault="002B101E" w:rsidP="002B101E">
      <w:pPr>
        <w:widowControl w:val="0"/>
        <w:spacing w:before="120" w:line="340" w:lineRule="exact"/>
        <w:jc w:val="center"/>
        <w:outlineLvl w:val="0"/>
        <w:rPr>
          <w:b/>
          <w:bCs/>
          <w:sz w:val="28"/>
          <w:szCs w:val="28"/>
          <w:lang w:val="nl-NL"/>
        </w:rPr>
      </w:pPr>
      <w:r w:rsidRPr="000A0047">
        <w:rPr>
          <w:b/>
          <w:bCs/>
          <w:sz w:val="28"/>
          <w:szCs w:val="28"/>
          <w:lang w:val="nl-NL"/>
        </w:rPr>
        <w:t>CHƯƠNG 6</w:t>
      </w:r>
    </w:p>
    <w:p w:rsidR="002B101E" w:rsidRPr="000A0047" w:rsidRDefault="002B101E" w:rsidP="002B101E">
      <w:pPr>
        <w:widowControl w:val="0"/>
        <w:spacing w:before="120" w:line="340" w:lineRule="exact"/>
        <w:jc w:val="center"/>
        <w:outlineLvl w:val="0"/>
        <w:rPr>
          <w:b/>
          <w:bCs/>
          <w:sz w:val="28"/>
          <w:szCs w:val="28"/>
          <w:lang w:val="nl-NL"/>
        </w:rPr>
      </w:pPr>
      <w:r w:rsidRPr="000A0047">
        <w:rPr>
          <w:b/>
          <w:bCs/>
          <w:sz w:val="28"/>
          <w:szCs w:val="28"/>
          <w:lang w:val="nl-NL"/>
        </w:rPr>
        <w:t xml:space="preserve"> CÔNG TÁC TÍNH TRỮ LƯỢNG</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Chỉ tiêu dùng để tính trữ lượng theo Phụ lục báo cáo luận giải chỉ tiêu tạm thời tính trữ luợng khoáng sản;</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Luận giải về tính hợp lý của phương pháp tính trữ lượng được áp dụng;</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Nguyên tắc, cách thức khoanh nối thân khoáng tính trữ luợng;</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Phân khối và xếp cấp trữ lượng.</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Xác định các thông số tính trữ lượng.</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xml:space="preserve">- Kết quả tính trữ luợng khoáng sản chính, khoáng sản và thành phần có ích đi kèm (nếu có); khối luợng đất bốc, đá kẹp.. </w:t>
      </w:r>
    </w:p>
    <w:p w:rsidR="002B101E" w:rsidRPr="000A0047" w:rsidRDefault="002B101E" w:rsidP="002B101E">
      <w:pPr>
        <w:widowControl w:val="0"/>
        <w:tabs>
          <w:tab w:val="num" w:pos="0"/>
        </w:tabs>
        <w:spacing w:before="120" w:line="340" w:lineRule="exact"/>
        <w:ind w:firstLine="709"/>
        <w:jc w:val="both"/>
        <w:rPr>
          <w:sz w:val="28"/>
          <w:szCs w:val="28"/>
          <w:lang w:val="nl-NL"/>
        </w:rPr>
      </w:pPr>
      <w:r w:rsidRPr="000A0047">
        <w:rPr>
          <w:sz w:val="28"/>
          <w:szCs w:val="28"/>
          <w:lang w:val="nl-NL"/>
        </w:rPr>
        <w:lastRenderedPageBreak/>
        <w:t>Trong trường hợp sử dụng phần mềm chuyên dùng để tính trữ lượng, cần phải mô tả phương pháp, quy trình tính toán đảm bảo khả năng xem xét, kiểm tra và hiệu chỉnh các cơ sở dữ liệu (database) như: toạ độ công trình thăm dò, hành trình lỗ khoan, các trường địa chất, vị trí và kết quả lấy mẫu. Kết quả xác lập mô hình hoá thân khoáng, các đặc trưng về tính dị hướng, biểu đồ variogram, xác định kích thước các vi khối tính trữ lượng và các thông số liên quan (chiều dày, hàm lượng, diện tích của chúng). Quá trình và kết quả tính toán phải trình bày sao cho dễ theo dõi và thẩm định tại Hội đồng.</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Đối với than, luận giải thêm về ranh giới tính, cơ sở lập luận về ranh giới tính; sự phân chi khu thăm dò cho khai thác lộ thiên, hầm lò; ranh giới kỹ thuật an toàn cơ sở tính toán xác định. Đối với mỏ đang khai thác phải thông kê trữ luợng than khấu trừ.</w:t>
      </w:r>
    </w:p>
    <w:p w:rsidR="002B101E" w:rsidRPr="000A0047" w:rsidRDefault="002B101E" w:rsidP="002B101E">
      <w:pPr>
        <w:widowControl w:val="0"/>
        <w:tabs>
          <w:tab w:val="num" w:pos="0"/>
        </w:tabs>
        <w:spacing w:before="60" w:line="340" w:lineRule="exact"/>
        <w:jc w:val="center"/>
        <w:outlineLvl w:val="0"/>
        <w:rPr>
          <w:b/>
          <w:bCs/>
          <w:sz w:val="28"/>
          <w:szCs w:val="28"/>
          <w:lang w:val="nl-NL"/>
        </w:rPr>
      </w:pPr>
      <w:r w:rsidRPr="000A0047">
        <w:rPr>
          <w:b/>
          <w:bCs/>
          <w:sz w:val="28"/>
          <w:szCs w:val="28"/>
          <w:lang w:val="nl-NL"/>
        </w:rPr>
        <w:t>CHƯƠNG 7</w:t>
      </w:r>
    </w:p>
    <w:p w:rsidR="002B101E" w:rsidRPr="000A0047" w:rsidRDefault="002B101E" w:rsidP="002B101E">
      <w:pPr>
        <w:widowControl w:val="0"/>
        <w:tabs>
          <w:tab w:val="num" w:pos="0"/>
        </w:tabs>
        <w:spacing w:before="60" w:line="340" w:lineRule="exact"/>
        <w:jc w:val="center"/>
        <w:outlineLvl w:val="0"/>
        <w:rPr>
          <w:b/>
          <w:bCs/>
          <w:sz w:val="28"/>
          <w:szCs w:val="28"/>
          <w:lang w:val="nl-NL"/>
        </w:rPr>
      </w:pPr>
      <w:r w:rsidRPr="000A0047">
        <w:rPr>
          <w:b/>
          <w:bCs/>
          <w:sz w:val="28"/>
          <w:szCs w:val="28"/>
          <w:lang w:val="nl-NL"/>
        </w:rPr>
        <w:t xml:space="preserve"> HIỆU QUẢ CÔNG TÁC THĂM DÒ</w:t>
      </w:r>
    </w:p>
    <w:p w:rsidR="002B101E" w:rsidRPr="000A0047" w:rsidRDefault="002B101E" w:rsidP="002B101E">
      <w:pPr>
        <w:widowControl w:val="0"/>
        <w:tabs>
          <w:tab w:val="num" w:pos="0"/>
        </w:tabs>
        <w:spacing w:before="60" w:line="340" w:lineRule="exact"/>
        <w:ind w:firstLine="709"/>
        <w:jc w:val="both"/>
        <w:rPr>
          <w:sz w:val="28"/>
          <w:szCs w:val="28"/>
          <w:lang w:val="nl-NL"/>
        </w:rPr>
      </w:pPr>
      <w:r w:rsidRPr="000A0047">
        <w:rPr>
          <w:sz w:val="28"/>
          <w:szCs w:val="28"/>
          <w:lang w:val="nl-NL"/>
        </w:rPr>
        <w:t>- Chi phí chung cho công tác thăm dò, trong đó những hạng mục công việc chính được trình bày chi tiết;</w:t>
      </w:r>
    </w:p>
    <w:p w:rsidR="002B101E" w:rsidRPr="000A0047" w:rsidRDefault="002B101E" w:rsidP="002B101E">
      <w:pPr>
        <w:widowControl w:val="0"/>
        <w:tabs>
          <w:tab w:val="num" w:pos="0"/>
        </w:tabs>
        <w:spacing w:before="60" w:line="340" w:lineRule="exact"/>
        <w:ind w:firstLine="709"/>
        <w:jc w:val="both"/>
        <w:rPr>
          <w:sz w:val="28"/>
          <w:szCs w:val="28"/>
          <w:lang w:val="nl-NL"/>
        </w:rPr>
      </w:pPr>
      <w:r w:rsidRPr="000A0047">
        <w:rPr>
          <w:sz w:val="28"/>
          <w:szCs w:val="28"/>
          <w:lang w:val="nl-NL"/>
        </w:rPr>
        <w:t>- Giá thành thăm dò một tấn (một đơn vị tính) trữ lượng 121 và 122.</w:t>
      </w:r>
    </w:p>
    <w:p w:rsidR="002B101E" w:rsidRPr="000A0047" w:rsidRDefault="002B101E" w:rsidP="002B101E">
      <w:pPr>
        <w:widowControl w:val="0"/>
        <w:tabs>
          <w:tab w:val="num" w:pos="0"/>
        </w:tabs>
        <w:spacing w:before="60" w:line="340" w:lineRule="exact"/>
        <w:ind w:firstLine="709"/>
        <w:jc w:val="both"/>
        <w:rPr>
          <w:sz w:val="28"/>
          <w:szCs w:val="28"/>
          <w:lang w:val="nl-NL"/>
        </w:rPr>
      </w:pPr>
      <w:r w:rsidRPr="000A0047">
        <w:rPr>
          <w:sz w:val="28"/>
          <w:szCs w:val="28"/>
          <w:lang w:val="nl-NL"/>
        </w:rPr>
        <w:t>- Phân tích tính đúng đắn của các phương pháp công tác đã được áp dụng và những đề nghị để nâng cao hiệu quả thăm dò.</w:t>
      </w:r>
    </w:p>
    <w:p w:rsidR="002B101E" w:rsidRPr="000A0047" w:rsidRDefault="002B101E" w:rsidP="002B101E">
      <w:pPr>
        <w:widowControl w:val="0"/>
        <w:tabs>
          <w:tab w:val="num" w:pos="0"/>
        </w:tabs>
        <w:spacing w:before="60" w:line="340" w:lineRule="exact"/>
        <w:jc w:val="center"/>
        <w:outlineLvl w:val="0"/>
        <w:rPr>
          <w:b/>
          <w:bCs/>
          <w:sz w:val="28"/>
          <w:szCs w:val="28"/>
          <w:lang w:val="nl-NL"/>
        </w:rPr>
      </w:pPr>
      <w:r w:rsidRPr="000A0047">
        <w:rPr>
          <w:b/>
          <w:bCs/>
          <w:sz w:val="28"/>
          <w:szCs w:val="28"/>
          <w:lang w:val="nl-NL"/>
        </w:rPr>
        <w:t>KẾT LUẬN</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Trình bày tóm tắt những nội dung công việc chính đã hoàn thàn;</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Kết quả chính báo cáo thăm dò đã đạt đuợc;</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Kết quả tính trữ lượng;</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Công tác nghiên cứu chất lượng và tính chất công nghệ của quặng;</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Điều kiện ĐCTV - ĐCCT.</w:t>
      </w:r>
    </w:p>
    <w:p w:rsidR="002B101E" w:rsidRPr="000A0047" w:rsidRDefault="002B101E" w:rsidP="002B101E">
      <w:pPr>
        <w:widowControl w:val="0"/>
        <w:spacing w:before="60" w:line="340" w:lineRule="exact"/>
        <w:ind w:firstLine="709"/>
        <w:jc w:val="both"/>
        <w:rPr>
          <w:sz w:val="28"/>
          <w:szCs w:val="28"/>
          <w:lang w:val="nl-NL"/>
        </w:rPr>
      </w:pPr>
      <w:r w:rsidRPr="000A0047">
        <w:rPr>
          <w:sz w:val="28"/>
          <w:szCs w:val="28"/>
          <w:lang w:val="nl-NL"/>
        </w:rPr>
        <w:t>-  Đánh giá triển vọng chung của mỏ và kiến nghị công tác nghiên cứu tiếp theo.</w:t>
      </w:r>
    </w:p>
    <w:p w:rsidR="002B101E" w:rsidRPr="000A0047" w:rsidRDefault="002B101E" w:rsidP="002B101E">
      <w:pPr>
        <w:widowControl w:val="0"/>
        <w:tabs>
          <w:tab w:val="num" w:pos="0"/>
        </w:tabs>
        <w:spacing w:before="120" w:line="340" w:lineRule="exact"/>
        <w:jc w:val="center"/>
        <w:outlineLvl w:val="0"/>
        <w:rPr>
          <w:b/>
          <w:bCs/>
          <w:sz w:val="28"/>
          <w:szCs w:val="28"/>
          <w:lang w:val="nl-NL"/>
        </w:rPr>
      </w:pPr>
      <w:r w:rsidRPr="000A0047">
        <w:rPr>
          <w:b/>
          <w:bCs/>
          <w:sz w:val="28"/>
          <w:szCs w:val="28"/>
          <w:lang w:val="nl-NL"/>
        </w:rPr>
        <w:t>DANH MỤC CÁC TÀI LIỆU THAM KHẢO</w:t>
      </w:r>
    </w:p>
    <w:p w:rsidR="002B101E" w:rsidRPr="000A0047" w:rsidRDefault="002B101E" w:rsidP="002B101E">
      <w:pPr>
        <w:widowControl w:val="0"/>
        <w:tabs>
          <w:tab w:val="num" w:pos="0"/>
        </w:tabs>
        <w:spacing w:before="120" w:line="340" w:lineRule="exact"/>
        <w:ind w:firstLine="709"/>
        <w:jc w:val="both"/>
        <w:rPr>
          <w:sz w:val="28"/>
          <w:szCs w:val="28"/>
          <w:lang w:val="nl-NL"/>
        </w:rPr>
      </w:pPr>
      <w:r w:rsidRPr="000A0047">
        <w:rPr>
          <w:sz w:val="28"/>
          <w:szCs w:val="28"/>
          <w:lang w:val="nl-NL"/>
        </w:rPr>
        <w:t>Liệt kê các tài liệu đã xuất bản, các nguồn lưu trữ và các nguồn khác đã được sử dụng khi thành lập báo cáo kết quả th</w:t>
      </w:r>
      <w:r w:rsidRPr="000A0047">
        <w:rPr>
          <w:rFonts w:hint="eastAsia"/>
          <w:sz w:val="28"/>
          <w:szCs w:val="28"/>
          <w:lang w:val="nl-NL"/>
        </w:rPr>
        <w:t>ă</w:t>
      </w:r>
      <w:r w:rsidRPr="000A0047">
        <w:rPr>
          <w:sz w:val="28"/>
          <w:szCs w:val="28"/>
          <w:lang w:val="nl-NL"/>
        </w:rPr>
        <w:t>m dò khoáng sản trình Hội đồng ĐGTLKSQG. Nêu tên tài liệu, tác giả, năm và nơi xuất bản (thành lập).</w:t>
      </w:r>
    </w:p>
    <w:p w:rsidR="002B101E" w:rsidRPr="000A0047" w:rsidRDefault="002B101E" w:rsidP="002B101E">
      <w:pPr>
        <w:widowControl w:val="0"/>
        <w:tabs>
          <w:tab w:val="num" w:pos="0"/>
        </w:tabs>
        <w:spacing w:before="120" w:line="340" w:lineRule="exact"/>
        <w:jc w:val="center"/>
        <w:rPr>
          <w:b/>
          <w:bCs/>
          <w:iCs/>
          <w:sz w:val="28"/>
          <w:szCs w:val="28"/>
          <w:lang w:val="nl-NL"/>
        </w:rPr>
      </w:pPr>
      <w:r w:rsidRPr="000A0047">
        <w:rPr>
          <w:b/>
          <w:bCs/>
          <w:iCs/>
          <w:sz w:val="28"/>
          <w:szCs w:val="28"/>
          <w:lang w:val="nl-NL"/>
        </w:rPr>
        <w:t xml:space="preserve"> PHỤ LỤC BÁO CÁO</w:t>
      </w:r>
    </w:p>
    <w:p w:rsidR="002B101E" w:rsidRPr="000A0047" w:rsidRDefault="002B101E" w:rsidP="002B101E">
      <w:pPr>
        <w:widowControl w:val="0"/>
        <w:spacing w:before="120" w:line="340" w:lineRule="exact"/>
        <w:ind w:firstLine="720"/>
        <w:jc w:val="both"/>
        <w:rPr>
          <w:b/>
          <w:sz w:val="28"/>
          <w:szCs w:val="28"/>
          <w:lang w:val="nl-NL"/>
        </w:rPr>
      </w:pPr>
      <w:r w:rsidRPr="000A0047">
        <w:rPr>
          <w:b/>
          <w:sz w:val="28"/>
          <w:szCs w:val="28"/>
          <w:lang w:val="nl-NL"/>
        </w:rPr>
        <w:t xml:space="preserve">1. Báo cáo luận giải chỉ tiêu tạm thời tính trữ lượng khoáng sản </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  Khái quát về mỏ và khu vực thăm dò khoáng sản;</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  Đặc điểm cấu tạo địa chất mỏ;</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  Công tác thăm dò đã tiến hành;</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 xml:space="preserve">-  Cơ sở lựa chọn các thông số chỉ tiêu tạm thời tính trữ lượng khoáng sản </w:t>
      </w:r>
      <w:r w:rsidRPr="000A0047">
        <w:rPr>
          <w:sz w:val="28"/>
          <w:szCs w:val="28"/>
          <w:lang w:val="nl-NL"/>
        </w:rPr>
        <w:lastRenderedPageBreak/>
        <w:t>xác định trên cơ sở các số liệu về địa chất mỏ, thành phần vật chất và tính chất công nghệ của quặng, điều kiện kỹ thuật khai thác mỏ thu thập đuợc trong quá trình thăm dò; các tiêu chuẩn nhà nuớc, tiêu chuẩn ngành, các yêu cầu công nghiệp và các chỉ tiêu tạm thời tính trữ lượng áp dụng cho các mỏ có cấu tạo địa chất, thành phần vật chất và điều kiện khai thác tuơng tự đang khai thác hoặc đã thăm dò trong vùng. Các thông số cần luận giải trong báo cáo:</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 xml:space="preserve">a) Chỉ tiêu về chất luợng khoáng sản: </w:t>
      </w:r>
    </w:p>
    <w:p w:rsidR="002B101E" w:rsidRPr="000A0047" w:rsidRDefault="002B101E" w:rsidP="002B101E">
      <w:pPr>
        <w:widowControl w:val="0"/>
        <w:spacing w:before="120" w:line="340" w:lineRule="exact"/>
        <w:ind w:firstLine="720"/>
        <w:jc w:val="both"/>
        <w:rPr>
          <w:sz w:val="28"/>
          <w:szCs w:val="28"/>
          <w:lang w:val="nl-NL"/>
        </w:rPr>
      </w:pPr>
      <w:r w:rsidRPr="00B541AE">
        <w:rPr>
          <w:spacing w:val="-6"/>
          <w:sz w:val="28"/>
          <w:szCs w:val="28"/>
          <w:lang w:val="nl-NL"/>
        </w:rPr>
        <w:t>- Hàm lượng biên các thành phần có ích (hoặc quy đổi về hàm lượng của một thành phần có ích chính quy uớc đối với mỏ tổng hợp). Hàm lượng biên của các thành phần có ích quy định cho mẫu đơn khi ranh giới thân khoáng không rõ ràng</w:t>
      </w:r>
      <w:r w:rsidRPr="000A0047">
        <w:rPr>
          <w:sz w:val="28"/>
          <w:szCs w:val="28"/>
          <w:lang w:val="nl-NL"/>
        </w:rPr>
        <w:t>;</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 Hàm lượng công nghiệp tối thiểu thành phần có ích (hoặc quy đổi về hàm lượng của một thành phần có ích chính quy uớc đối với mỏ tổng hợp). Hàm lượng công nghiệp tối thiểu quy định cho các khối tính trữ lượng khoáng sản. Truờng hợp đặc biệt có thể quy định cho nhóm khối trữ lượng hoặc toàn mỏ;</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 Hàm lượng tối đa đối với thành phần có hại. Chỉ tiêu này quy định cho mẫu đơn và khối tính trữ lượng hoặc toàn mỏ;</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 Hệ số chứa quặng tối thiểu trong khối tính trữ lượng. Chỉ tiêu này áp dụng cho các mỏ có sự phân bố khoáng sản có ích không liên tục hoặc dạng ổ, khi trữ lượng đạt chỉ tiêu không thể khoanh nối riêng trên cơ sở các tiêu chuẩn địa chất hoặc điều kiện kinh tế kỹ thuật và việc tính trữ lượng phải thực hiện bằng phuơng pháp xác suất trong phạm vi đới quặng (vỉa quặng, thân quặng);</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b) Chỉ tiêu về chiều dày tính trữ luợng:</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 Chiều dày tối thiểu thân khoáng (vỉa, thân, mạch quặng, hoặc tích mét phần trăm tối thiểu (hoặc gam.met tối thiểu);</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 Chiều dày tối đa cho phép của lớp đá hoặc quặng không đạt chỉ tiêu nằm bên trong thân khoáng đuợc khoanh vào ranh giới tính trữ lượng;</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 Chiều sâu tối đa tính trữ lượng, chiều dày giới hạn của đá phủ hoặc hệ số bóc đất tối đa.</w:t>
      </w:r>
    </w:p>
    <w:p w:rsidR="002B101E" w:rsidRPr="000A0047" w:rsidRDefault="002B101E" w:rsidP="002B101E">
      <w:pPr>
        <w:widowControl w:val="0"/>
        <w:spacing w:before="120" w:line="340" w:lineRule="exact"/>
        <w:ind w:firstLine="720"/>
        <w:jc w:val="both"/>
        <w:rPr>
          <w:sz w:val="28"/>
          <w:szCs w:val="28"/>
          <w:lang w:val="nl-NL"/>
        </w:rPr>
      </w:pPr>
      <w:r w:rsidRPr="000A0047">
        <w:rPr>
          <w:sz w:val="28"/>
          <w:szCs w:val="28"/>
          <w:lang w:val="nl-NL"/>
        </w:rPr>
        <w:t>Ngoài các nội dung trên, tùy thuộc vào đặc điểm cấu tạo địa chất, điều kiện kỹ thuật khai thác mỏ, loại khoáng sản, thành phần vật chất khoáng sản, lĩnh vực sử dụng và yêu cầu công nghiệp cần bổ sung thêm các quy định vào chỉ tiêu cho phù hợp với từng đối tuợng cụ thể.</w:t>
      </w:r>
    </w:p>
    <w:p w:rsidR="002B101E" w:rsidRPr="000A0047" w:rsidRDefault="002B101E" w:rsidP="002B101E">
      <w:pPr>
        <w:widowControl w:val="0"/>
        <w:spacing w:before="120" w:line="340" w:lineRule="exact"/>
        <w:jc w:val="both"/>
        <w:rPr>
          <w:sz w:val="28"/>
          <w:szCs w:val="28"/>
          <w:lang w:val="nl-NL"/>
        </w:rPr>
      </w:pPr>
      <w:r w:rsidRPr="000A0047">
        <w:rPr>
          <w:sz w:val="28"/>
          <w:szCs w:val="28"/>
          <w:lang w:val="nl-NL"/>
        </w:rPr>
        <w:t xml:space="preserve"> </w:t>
      </w:r>
      <w:r w:rsidRPr="000A0047">
        <w:rPr>
          <w:sz w:val="28"/>
          <w:szCs w:val="28"/>
          <w:lang w:val="nl-NL"/>
        </w:rPr>
        <w:tab/>
        <w:t>Kết quả tính trữ luợng theo các phuơng án hàm luợng đã lựa chọn; so sánh và đề xuất chỉ tiêu tạm thời tính trữ luợng tối ưu cho mỏ.</w:t>
      </w:r>
    </w:p>
    <w:p w:rsidR="002B101E" w:rsidRPr="000A0047" w:rsidRDefault="002B101E" w:rsidP="002B101E">
      <w:pPr>
        <w:widowControl w:val="0"/>
        <w:spacing w:before="120" w:line="340" w:lineRule="exact"/>
        <w:ind w:firstLine="709"/>
        <w:jc w:val="both"/>
        <w:rPr>
          <w:b/>
          <w:sz w:val="28"/>
          <w:szCs w:val="28"/>
          <w:lang w:val="nl-NL"/>
        </w:rPr>
      </w:pPr>
      <w:r w:rsidRPr="000A0047">
        <w:rPr>
          <w:b/>
          <w:sz w:val="28"/>
          <w:szCs w:val="28"/>
          <w:lang w:val="nl-NL"/>
        </w:rPr>
        <w:t>2. Phụ lục bả</w:t>
      </w:r>
      <w:r>
        <w:rPr>
          <w:b/>
          <w:sz w:val="28"/>
          <w:szCs w:val="28"/>
          <w:lang w:val="nl-NL"/>
        </w:rPr>
        <w:t>ng tính</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xml:space="preserve">a) Các phụ lục thống kê: </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xml:space="preserve">Bảng thống kê các công trình khai đào và lỗ khoan đã thi công; công trình </w:t>
      </w:r>
      <w:r w:rsidRPr="000A0047">
        <w:rPr>
          <w:sz w:val="28"/>
          <w:szCs w:val="28"/>
          <w:lang w:val="nl-NL"/>
        </w:rPr>
        <w:lastRenderedPageBreak/>
        <w:t>khai đào và khoan không sử dụng để tính trữ lượng, nguyên nhân; bảng thống kê toạ độ và độ cao các lỗ khoan và công trình khai đào, các điểm cắt của các công trình thăm dò tại vách và trụ thân khoáng. Bảng thống kê chất lượng khoan và khai đào (tỷ lệ mẫu lõi khoan, kết quả kiểm tra khoan bằng công trình khai đào, số liệu đo độ cong lỗ khoan). Trong trường hợp sử dụng phương pháp thăm dò và lấy mẫu địa vật lý cũng cần lập các bảng thống kê kết quả đo. Bảng thống kê kết quả phân tích các loại (hoá, khoáng vật, cơ lý, các phân tích khác ). Bảng thống kê và tính toán ĐCTV, ĐCCT, khí tượng thuỷ văn.</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xml:space="preserve">b) Các phụ lục bảng tính: </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Thứ tự các bảng phải phù hợp với trình tự tính toán các thông số trữ lượng và phải gồm đầy đủ số liệu gốc và số liệu trung gian. Tuỳ theo phương pháp tính trữ lượng đã được áp dụng mà thành lập các bảng tính thích hợp; thông thường cần có các bảng tính sau:</w:t>
      </w:r>
    </w:p>
    <w:p w:rsidR="002B101E" w:rsidRPr="000A0047" w:rsidRDefault="002B101E" w:rsidP="002B101E">
      <w:pPr>
        <w:widowControl w:val="0"/>
        <w:spacing w:before="120" w:line="340" w:lineRule="exact"/>
        <w:ind w:firstLine="709"/>
        <w:jc w:val="both"/>
        <w:rPr>
          <w:sz w:val="28"/>
          <w:szCs w:val="28"/>
          <w:lang w:val="nl-NL"/>
        </w:rPr>
      </w:pPr>
      <w:r w:rsidRPr="000A0047">
        <w:rPr>
          <w:b/>
          <w:sz w:val="28"/>
          <w:szCs w:val="28"/>
          <w:lang w:val="nl-NL"/>
        </w:rPr>
        <w:t>-</w:t>
      </w:r>
      <w:r w:rsidRPr="000A0047">
        <w:rPr>
          <w:sz w:val="28"/>
          <w:szCs w:val="28"/>
          <w:lang w:val="nl-NL"/>
        </w:rPr>
        <w:t xml:space="preserve">   Bảng tính toán sai số phân tích mẫu các loại;</w:t>
      </w:r>
    </w:p>
    <w:p w:rsidR="002B101E" w:rsidRPr="000A0047" w:rsidRDefault="002B101E" w:rsidP="002B101E">
      <w:pPr>
        <w:widowControl w:val="0"/>
        <w:numPr>
          <w:ilvl w:val="0"/>
          <w:numId w:val="1"/>
        </w:numPr>
        <w:tabs>
          <w:tab w:val="clear" w:pos="1199"/>
          <w:tab w:val="num" w:pos="993"/>
        </w:tabs>
        <w:spacing w:before="120" w:line="340" w:lineRule="exact"/>
        <w:ind w:left="0" w:firstLine="709"/>
        <w:jc w:val="both"/>
        <w:rPr>
          <w:sz w:val="28"/>
          <w:szCs w:val="28"/>
          <w:lang w:val="nl-NL"/>
        </w:rPr>
      </w:pPr>
      <w:r w:rsidRPr="000A0047">
        <w:rPr>
          <w:sz w:val="28"/>
          <w:szCs w:val="28"/>
          <w:lang w:val="nl-NL"/>
        </w:rPr>
        <w:t>Bảng tính thông số trung bình chiều dày, hàm lượng và các thông số khác theo công trình, theo khối và theo thân khoáng.</w:t>
      </w:r>
    </w:p>
    <w:p w:rsidR="002B101E" w:rsidRPr="000A0047" w:rsidRDefault="002B101E" w:rsidP="002B101E">
      <w:pPr>
        <w:widowControl w:val="0"/>
        <w:numPr>
          <w:ilvl w:val="0"/>
          <w:numId w:val="1"/>
        </w:numPr>
        <w:tabs>
          <w:tab w:val="clear" w:pos="1199"/>
          <w:tab w:val="num" w:pos="993"/>
        </w:tabs>
        <w:spacing w:before="120" w:line="340" w:lineRule="exact"/>
        <w:ind w:left="0" w:firstLine="709"/>
        <w:jc w:val="both"/>
        <w:rPr>
          <w:sz w:val="28"/>
          <w:szCs w:val="28"/>
          <w:lang w:val="nl-NL"/>
        </w:rPr>
      </w:pPr>
      <w:r w:rsidRPr="000A0047">
        <w:rPr>
          <w:sz w:val="28"/>
          <w:szCs w:val="28"/>
          <w:lang w:val="nl-NL"/>
        </w:rPr>
        <w:t>Bảng thống kê kết quả đo diện tích.</w:t>
      </w:r>
    </w:p>
    <w:p w:rsidR="002B101E" w:rsidRPr="000A0047" w:rsidRDefault="002B101E" w:rsidP="002B101E">
      <w:pPr>
        <w:widowControl w:val="0"/>
        <w:numPr>
          <w:ilvl w:val="0"/>
          <w:numId w:val="1"/>
        </w:numPr>
        <w:tabs>
          <w:tab w:val="clear" w:pos="1199"/>
          <w:tab w:val="num" w:pos="993"/>
        </w:tabs>
        <w:spacing w:before="120" w:line="340" w:lineRule="exact"/>
        <w:ind w:left="0" w:firstLine="709"/>
        <w:jc w:val="both"/>
        <w:rPr>
          <w:sz w:val="28"/>
          <w:szCs w:val="28"/>
          <w:lang w:val="nl-NL"/>
        </w:rPr>
      </w:pPr>
      <w:r w:rsidRPr="000A0047">
        <w:rPr>
          <w:sz w:val="28"/>
          <w:szCs w:val="28"/>
          <w:lang w:val="nl-NL"/>
        </w:rPr>
        <w:t>Bảng tính trữ lượng theo khối, thân quặng, theo loại quặng tự nhiên hoặc công nghiệp (khoáng sản chính, thành phần có ích đi kèm).</w:t>
      </w:r>
    </w:p>
    <w:p w:rsidR="002B101E" w:rsidRPr="000A0047" w:rsidRDefault="002B101E" w:rsidP="002B101E">
      <w:pPr>
        <w:widowControl w:val="0"/>
        <w:numPr>
          <w:ilvl w:val="0"/>
          <w:numId w:val="1"/>
        </w:numPr>
        <w:tabs>
          <w:tab w:val="clear" w:pos="1199"/>
          <w:tab w:val="num" w:pos="993"/>
        </w:tabs>
        <w:spacing w:before="120" w:line="340" w:lineRule="exact"/>
        <w:ind w:left="0" w:firstLine="709"/>
        <w:jc w:val="both"/>
        <w:rPr>
          <w:sz w:val="28"/>
          <w:szCs w:val="28"/>
          <w:lang w:val="nl-NL"/>
        </w:rPr>
      </w:pPr>
      <w:r w:rsidRPr="000A0047">
        <w:rPr>
          <w:sz w:val="28"/>
          <w:szCs w:val="28"/>
          <w:lang w:val="nl-NL"/>
        </w:rPr>
        <w:t>Bảng tổng hợp trữ lượng.</w:t>
      </w:r>
    </w:p>
    <w:p w:rsidR="002B101E" w:rsidRPr="000A0047" w:rsidRDefault="002B101E" w:rsidP="002B101E">
      <w:pPr>
        <w:widowControl w:val="0"/>
        <w:tabs>
          <w:tab w:val="num" w:pos="0"/>
        </w:tabs>
        <w:spacing w:before="120" w:line="340" w:lineRule="exact"/>
        <w:ind w:firstLine="709"/>
        <w:jc w:val="both"/>
        <w:outlineLvl w:val="0"/>
        <w:rPr>
          <w:b/>
          <w:bCs/>
          <w:iCs/>
          <w:sz w:val="28"/>
          <w:szCs w:val="28"/>
          <w:lang w:val="nl-NL"/>
        </w:rPr>
      </w:pPr>
      <w:r w:rsidRPr="000A0047">
        <w:rPr>
          <w:b/>
          <w:bCs/>
          <w:iCs/>
          <w:sz w:val="28"/>
          <w:szCs w:val="28"/>
          <w:lang w:val="nl-NL"/>
        </w:rPr>
        <w:t>3. Các bản vẽ kèm theo báo cáo</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Các bản vẽ phải thành lập với số lượng ít nhất nhưng đảm bảo đưa vào đầy đủ nhất các tài liệu, thông tin, số liệu thăm dò và thể hiện rõ cấu trúc, hình dáng, kích thước và thế nằm của thân khoáng, đặc điểm địa chất, ĐCTV và ĐCCT của mỏ.</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xml:space="preserve">Bản vẽ phải thành lập rõ ràng, chính xác, đảm bảo tính thống nhất. </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Dưới đây là các bản vẽ chủ yếu trong một báo cáo:</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Bản đồ vị trí giao thông khu mỏ tỷ lệ 1:100.000 – 1.200.000 (có thể đưa vào tập thuyết minh);</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Bản đồ địa chất khu vực tỷ lệ 1:10.000 – 1:50.000 kèm theo cột địa tầng và mặt cắt qua mỏ;</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Bản đồ địa chất (hoặc địa chất - địa vật lý) mỏ tỷ lệ 1:1000 – 1:10.000 (đối với các mỏ sa khoáng là bản đồ trầm tích đệ tứ, bản đồ địa mạo tỷ lệ 1:1000 – 1:10.000) kèm theo mặt cắt địa chất;</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Mặt cắt địa chất theo các tuyến thăm dò có tỷ lệ tương ứng với tỷ lệ bản đồ địa chất;</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xml:space="preserve">- Bình đồ địa chất, bình đồ lấy mẫu theo tầng (trong trường hợp các công </w:t>
      </w:r>
      <w:r w:rsidRPr="000A0047">
        <w:rPr>
          <w:sz w:val="28"/>
          <w:szCs w:val="28"/>
          <w:lang w:val="nl-NL"/>
        </w:rPr>
        <w:lastRenderedPageBreak/>
        <w:t>trình thăm dò bố trí theo tầng);</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Các bình đồ đồng đẳng vách trụ vỉa (thân khoáng). Bình đồ đồng đẳng hàm lượng thành phần có ích chính, đi kèm, tạp chất có hại. Bình đồ đồng đẳng chiều dày vỉa (thân khoáng), chiều dày đất phủ. Các bình đồ này có tỷ lệ tương ứng với bản đồ địa chất mỏ;</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Biểu đồ nghiên cứu địa vật lý mỏ, bình đồ đo vẽ địa vật lý chi tiết kèm theo vị trí các tuyến; các kết quả xử lý các dị thường đã phát hiện. Bình đồ tổng hợp các dị thường địa vật lý, tỷ lệ 1:2.000 - 1:10.000 dựa theo số liệu nghiên cứu, địa vật lý tổng hợp và ranh giới thân khoáng. Các mặt cắt địa vật lý - địa chất. Các giản đồ karota lỗ khoan;</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Các bình đồ, hình chiếu dọc và mặt cắt tính trữ lượng. Trên các bản vẽ tính trữ lượng phải thể hiện ranh giới các khối tính. Đối với từng khối phải ghi số hiệu và cấp trữ lượng. Con số trữ lượng, hàm lượng trung bình và trữ lượng các khoáng sản có ích chính và đi kèm hoặc các chỉ tiêu về chất lượng trung bình khác được quy định trong chỉ tiêu. Tại các mỏ đang khai thác, trên các bản vẽ này phải đưa ranh giới trữ   lượng tính theo số liệu trắc địa mỏ;</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Các thiết độ lỗ khoan và công trình thăm dò tỷ lệ 1:50 – 1:1000 (có thể đóng thành tập)</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Bản đồ địa chất thuỷ văn khu vực tỷ lệ 1:10.000 – 1:50.000 (khi trong báo cáo có phần ĐCTV khu vực); bản đồ tài liệu thực tế ĐCTV, ĐCCT tỷ lệ 1:1000 – 1:10.000. Bản đồ địa chất thuỷ văn, ĐCCT mỏ tỷ lệ 1:1000 – 10.000.</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Các mặt cắt ĐCTV, ĐCCT tỷ lệ tương ứng với bản đồ ĐCTV, ĐCCT.</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Các đồ thị khí tượng thuỷ văn, đồ thị quan trắc động thái nước mặt, nước ngầm. Đồ thị tổng hợp bơm nước thí nghiệm. Các đồ thị quan trắc địa chất công trình (quan trắc trượt lở, bùng nền lò, sụt lún mặt đất v.v...).</w:t>
      </w:r>
    </w:p>
    <w:p w:rsidR="002B101E" w:rsidRPr="000A0047" w:rsidRDefault="002B101E" w:rsidP="002B101E">
      <w:pPr>
        <w:widowControl w:val="0"/>
        <w:spacing w:before="120" w:line="340" w:lineRule="exact"/>
        <w:ind w:firstLine="709"/>
        <w:jc w:val="both"/>
        <w:rPr>
          <w:sz w:val="28"/>
          <w:szCs w:val="28"/>
          <w:lang w:val="nl-NL"/>
        </w:rPr>
      </w:pPr>
      <w:r w:rsidRPr="000A0047">
        <w:rPr>
          <w:sz w:val="28"/>
          <w:szCs w:val="28"/>
          <w:lang w:val="nl-NL"/>
        </w:rPr>
        <w:t>- Bản đồ địa hình khu mỏ tỷ lệ 1:1000 – 10.000. Các sơ đồ phân chia các tờ bản đồ được đo vẽ theo những tỷ lệ khác nhau 1:5000 – 1:10.000. Sơ đồ khống chế mặt phẳng, khống chế độ cao tỷ lệ 1:5000 – 1:10.000. Sơ đồ đường sườn kinh vĩ. Sơ đồ vị trí các mốc khống chế mặt phẳng và độ cao từ giải tích 3 và nivô kỹ thuật trở lên. Sơ đồ mốc và tiêu ngắm; mô tả kích thước và hình dạng của chúng.</w:t>
      </w:r>
    </w:p>
    <w:p w:rsidR="002B101E" w:rsidRDefault="002B101E" w:rsidP="002B101E">
      <w:pPr>
        <w:spacing w:before="120"/>
        <w:ind w:firstLine="567"/>
        <w:jc w:val="both"/>
        <w:rPr>
          <w:b/>
          <w:sz w:val="28"/>
          <w:szCs w:val="28"/>
          <w:lang w:val="pt-BR"/>
        </w:rPr>
      </w:pPr>
    </w:p>
    <w:p w:rsidR="002B101E" w:rsidRDefault="002B101E" w:rsidP="002B101E">
      <w:pPr>
        <w:spacing w:before="120"/>
        <w:ind w:firstLine="567"/>
        <w:jc w:val="both"/>
        <w:rPr>
          <w:b/>
          <w:sz w:val="28"/>
          <w:szCs w:val="28"/>
          <w:lang w:val="pt-BR"/>
        </w:rPr>
      </w:pPr>
    </w:p>
    <w:p w:rsidR="008A4D01" w:rsidRDefault="008A4D01"/>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UVnTime">
    <w:altName w:val="Times New Roman"/>
    <w:charset w:val="00"/>
    <w:family w:val="swiss"/>
    <w:pitch w:val="variable"/>
    <w:sig w:usb0="20000007" w:usb1="00000000" w:usb2="0000004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6E01F8" w:rsidRDefault="002B101E" w:rsidP="00FA0438">
    <w:pPr>
      <w:pStyle w:val="Footer"/>
      <w:framePr w:wrap="around" w:vAnchor="text" w:hAnchor="margin" w:xAlign="center" w:y="1"/>
      <w:rPr>
        <w:rStyle w:val="PageNumber"/>
        <w:rFonts w:ascii="UVnTime" w:eastAsia="MS Mincho" w:hAnsi="UVnTime" w:cs="UVnTime"/>
      </w:rPr>
    </w:pPr>
    <w:r w:rsidRPr="006E01F8">
      <w:rPr>
        <w:rStyle w:val="PageNumber"/>
        <w:rFonts w:ascii="UVnTime" w:eastAsia="MS Mincho" w:hAnsi="UVnTime" w:cs="UVnTime"/>
      </w:rPr>
      <w:fldChar w:fldCharType="begin"/>
    </w:r>
    <w:r w:rsidRPr="006E01F8">
      <w:rPr>
        <w:rStyle w:val="PageNumber"/>
        <w:rFonts w:ascii="UVnTime" w:eastAsia="MS Mincho" w:hAnsi="UVnTime" w:cs="UVnTime"/>
      </w:rPr>
      <w:instrText xml:space="preserve">PAGE  </w:instrText>
    </w:r>
    <w:r w:rsidRPr="006E01F8">
      <w:rPr>
        <w:rStyle w:val="PageNumber"/>
        <w:rFonts w:ascii="UVnTime" w:eastAsia="MS Mincho" w:hAnsi="UVnTime" w:cs="UVnTime"/>
      </w:rPr>
      <w:fldChar w:fldCharType="end"/>
    </w:r>
  </w:p>
  <w:p w:rsidR="00FA0438" w:rsidRPr="006E01F8" w:rsidRDefault="002B101E" w:rsidP="00FA0438">
    <w:pPr>
      <w:pStyle w:val="Footer"/>
      <w:ind w:right="360"/>
      <w:rPr>
        <w:rFonts w:ascii="UVnTime" w:hAnsi="UVnTime" w:cs="UVnTime"/>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AF0A6A" w:rsidRDefault="002B101E" w:rsidP="00FA04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4E1B04"/>
    <w:multiLevelType w:val="hybridMultilevel"/>
    <w:tmpl w:val="30AC8B90"/>
    <w:lvl w:ilvl="0" w:tplc="2B1E904C">
      <w:start w:val="1"/>
      <w:numFmt w:val="bullet"/>
      <w:lvlText w:val="-"/>
      <w:lvlJc w:val="left"/>
      <w:pPr>
        <w:tabs>
          <w:tab w:val="num" w:pos="1199"/>
        </w:tabs>
        <w:ind w:left="1199" w:hanging="360"/>
      </w:pPr>
      <w:rPr>
        <w:rFonts w:ascii=".VnTime" w:eastAsia="Times New Roman" w:hAnsi=".VnTime" w:hint="default"/>
      </w:rPr>
    </w:lvl>
    <w:lvl w:ilvl="1" w:tplc="04090003">
      <w:start w:val="1"/>
      <w:numFmt w:val="bullet"/>
      <w:lvlText w:val="o"/>
      <w:lvlJc w:val="left"/>
      <w:pPr>
        <w:tabs>
          <w:tab w:val="num" w:pos="1919"/>
        </w:tabs>
        <w:ind w:left="1919" w:hanging="360"/>
      </w:pPr>
      <w:rPr>
        <w:rFonts w:ascii="Courier New" w:hAnsi="Courier New" w:cs="Courier New" w:hint="default"/>
      </w:rPr>
    </w:lvl>
    <w:lvl w:ilvl="2" w:tplc="04090005">
      <w:start w:val="1"/>
      <w:numFmt w:val="bullet"/>
      <w:lvlText w:val=""/>
      <w:lvlJc w:val="left"/>
      <w:pPr>
        <w:tabs>
          <w:tab w:val="num" w:pos="2639"/>
        </w:tabs>
        <w:ind w:left="2639" w:hanging="360"/>
      </w:pPr>
      <w:rPr>
        <w:rFonts w:ascii="Wingdings" w:hAnsi="Wingdings" w:cs="Wingdings" w:hint="default"/>
      </w:rPr>
    </w:lvl>
    <w:lvl w:ilvl="3" w:tplc="04090001">
      <w:start w:val="1"/>
      <w:numFmt w:val="bullet"/>
      <w:lvlText w:val=""/>
      <w:lvlJc w:val="left"/>
      <w:pPr>
        <w:tabs>
          <w:tab w:val="num" w:pos="3359"/>
        </w:tabs>
        <w:ind w:left="3359" w:hanging="360"/>
      </w:pPr>
      <w:rPr>
        <w:rFonts w:ascii="Symbol" w:hAnsi="Symbol" w:cs="Symbol" w:hint="default"/>
      </w:rPr>
    </w:lvl>
    <w:lvl w:ilvl="4" w:tplc="04090003">
      <w:start w:val="1"/>
      <w:numFmt w:val="bullet"/>
      <w:lvlText w:val="o"/>
      <w:lvlJc w:val="left"/>
      <w:pPr>
        <w:tabs>
          <w:tab w:val="num" w:pos="4079"/>
        </w:tabs>
        <w:ind w:left="4079" w:hanging="360"/>
      </w:pPr>
      <w:rPr>
        <w:rFonts w:ascii="Courier New" w:hAnsi="Courier New" w:cs="Courier New" w:hint="default"/>
      </w:rPr>
    </w:lvl>
    <w:lvl w:ilvl="5" w:tplc="04090005">
      <w:start w:val="1"/>
      <w:numFmt w:val="bullet"/>
      <w:lvlText w:val=""/>
      <w:lvlJc w:val="left"/>
      <w:pPr>
        <w:tabs>
          <w:tab w:val="num" w:pos="4799"/>
        </w:tabs>
        <w:ind w:left="4799" w:hanging="360"/>
      </w:pPr>
      <w:rPr>
        <w:rFonts w:ascii="Wingdings" w:hAnsi="Wingdings" w:cs="Wingdings" w:hint="default"/>
      </w:rPr>
    </w:lvl>
    <w:lvl w:ilvl="6" w:tplc="04090001">
      <w:start w:val="1"/>
      <w:numFmt w:val="bullet"/>
      <w:lvlText w:val=""/>
      <w:lvlJc w:val="left"/>
      <w:pPr>
        <w:tabs>
          <w:tab w:val="num" w:pos="5519"/>
        </w:tabs>
        <w:ind w:left="5519" w:hanging="360"/>
      </w:pPr>
      <w:rPr>
        <w:rFonts w:ascii="Symbol" w:hAnsi="Symbol" w:cs="Symbol" w:hint="default"/>
      </w:rPr>
    </w:lvl>
    <w:lvl w:ilvl="7" w:tplc="04090003">
      <w:start w:val="1"/>
      <w:numFmt w:val="bullet"/>
      <w:lvlText w:val="o"/>
      <w:lvlJc w:val="left"/>
      <w:pPr>
        <w:tabs>
          <w:tab w:val="num" w:pos="6239"/>
        </w:tabs>
        <w:ind w:left="6239" w:hanging="360"/>
      </w:pPr>
      <w:rPr>
        <w:rFonts w:ascii="Courier New" w:hAnsi="Courier New" w:cs="Courier New" w:hint="default"/>
      </w:rPr>
    </w:lvl>
    <w:lvl w:ilvl="8" w:tplc="04090005">
      <w:start w:val="1"/>
      <w:numFmt w:val="bullet"/>
      <w:lvlText w:val=""/>
      <w:lvlJc w:val="left"/>
      <w:pPr>
        <w:tabs>
          <w:tab w:val="num" w:pos="6959"/>
        </w:tabs>
        <w:ind w:left="6959"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01E"/>
    <w:rsid w:val="002B101E"/>
    <w:rsid w:val="008A4264"/>
    <w:rsid w:val="008A4D01"/>
    <w:rsid w:val="00CA1A7D"/>
    <w:rsid w:val="00CE3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01E"/>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B101E"/>
    <w:pPr>
      <w:tabs>
        <w:tab w:val="center" w:pos="4680"/>
        <w:tab w:val="right" w:pos="9360"/>
      </w:tabs>
    </w:pPr>
  </w:style>
  <w:style w:type="character" w:customStyle="1" w:styleId="HeaderChar">
    <w:name w:val="Header Char"/>
    <w:basedOn w:val="DefaultParagraphFont"/>
    <w:link w:val="Header"/>
    <w:uiPriority w:val="99"/>
    <w:rsid w:val="002B101E"/>
    <w:rPr>
      <w:rFonts w:eastAsia="Batang" w:cs="Times New Roman"/>
      <w:sz w:val="24"/>
      <w:szCs w:val="24"/>
      <w:lang w:eastAsia="ko-KR"/>
    </w:rPr>
  </w:style>
  <w:style w:type="paragraph" w:styleId="Footer">
    <w:name w:val="footer"/>
    <w:basedOn w:val="Normal"/>
    <w:link w:val="FooterChar"/>
    <w:uiPriority w:val="99"/>
    <w:rsid w:val="002B101E"/>
    <w:pPr>
      <w:tabs>
        <w:tab w:val="center" w:pos="4680"/>
        <w:tab w:val="right" w:pos="9360"/>
      </w:tabs>
    </w:pPr>
  </w:style>
  <w:style w:type="character" w:customStyle="1" w:styleId="FooterChar">
    <w:name w:val="Footer Char"/>
    <w:basedOn w:val="DefaultParagraphFont"/>
    <w:link w:val="Footer"/>
    <w:uiPriority w:val="99"/>
    <w:rsid w:val="002B101E"/>
    <w:rPr>
      <w:rFonts w:eastAsia="Batang" w:cs="Times New Roman"/>
      <w:sz w:val="24"/>
      <w:szCs w:val="24"/>
      <w:lang w:eastAsia="ko-KR"/>
    </w:rPr>
  </w:style>
  <w:style w:type="character" w:styleId="PageNumber">
    <w:name w:val="page number"/>
    <w:basedOn w:val="DefaultParagraphFont"/>
    <w:rsid w:val="002B101E"/>
  </w:style>
  <w:style w:type="paragraph" w:styleId="NormalWeb">
    <w:name w:val="Normal (Web)"/>
    <w:basedOn w:val="Normal"/>
    <w:rsid w:val="002B101E"/>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2B101E"/>
    <w:pPr>
      <w:ind w:firstLine="567"/>
      <w:jc w:val="center"/>
    </w:pPr>
    <w:rPr>
      <w:rFonts w:eastAsia="Arial"/>
      <w:b/>
      <w:spacing w:val="20"/>
      <w:sz w:val="28"/>
      <w:szCs w:val="28"/>
      <w:lang w:val="nl-NL" w:eastAsia="en-US"/>
    </w:rPr>
  </w:style>
  <w:style w:type="paragraph" w:customStyle="1" w:styleId="Giua">
    <w:name w:val="Giua"/>
    <w:basedOn w:val="Normal"/>
    <w:link w:val="GiuaChar"/>
    <w:rsid w:val="002B101E"/>
    <w:pPr>
      <w:spacing w:after="120"/>
      <w:jc w:val="center"/>
    </w:pPr>
    <w:rPr>
      <w:b/>
      <w:color w:val="0000FF"/>
      <w:szCs w:val="20"/>
      <w:lang w:eastAsia="en-US"/>
    </w:rPr>
  </w:style>
  <w:style w:type="character" w:customStyle="1" w:styleId="GiuaChar">
    <w:name w:val="Giua Char"/>
    <w:link w:val="Giua"/>
    <w:rsid w:val="002B101E"/>
    <w:rPr>
      <w:rFonts w:eastAsia="Batang" w:cs="Times New Roman"/>
      <w:b/>
      <w:color w:val="0000FF"/>
      <w:sz w:val="24"/>
      <w:szCs w:val="20"/>
    </w:rPr>
  </w:style>
  <w:style w:type="character" w:customStyle="1" w:styleId="TenvbChar">
    <w:name w:val="Tenvb Char"/>
    <w:link w:val="Tenvb"/>
    <w:rsid w:val="002B101E"/>
    <w:rPr>
      <w:rFonts w:eastAsia="Arial" w:cs="Times New Roman"/>
      <w:b/>
      <w:spacing w:val="20"/>
      <w:szCs w:val="28"/>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01E"/>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B101E"/>
    <w:pPr>
      <w:tabs>
        <w:tab w:val="center" w:pos="4680"/>
        <w:tab w:val="right" w:pos="9360"/>
      </w:tabs>
    </w:pPr>
  </w:style>
  <w:style w:type="character" w:customStyle="1" w:styleId="HeaderChar">
    <w:name w:val="Header Char"/>
    <w:basedOn w:val="DefaultParagraphFont"/>
    <w:link w:val="Header"/>
    <w:uiPriority w:val="99"/>
    <w:rsid w:val="002B101E"/>
    <w:rPr>
      <w:rFonts w:eastAsia="Batang" w:cs="Times New Roman"/>
      <w:sz w:val="24"/>
      <w:szCs w:val="24"/>
      <w:lang w:eastAsia="ko-KR"/>
    </w:rPr>
  </w:style>
  <w:style w:type="paragraph" w:styleId="Footer">
    <w:name w:val="footer"/>
    <w:basedOn w:val="Normal"/>
    <w:link w:val="FooterChar"/>
    <w:uiPriority w:val="99"/>
    <w:rsid w:val="002B101E"/>
    <w:pPr>
      <w:tabs>
        <w:tab w:val="center" w:pos="4680"/>
        <w:tab w:val="right" w:pos="9360"/>
      </w:tabs>
    </w:pPr>
  </w:style>
  <w:style w:type="character" w:customStyle="1" w:styleId="FooterChar">
    <w:name w:val="Footer Char"/>
    <w:basedOn w:val="DefaultParagraphFont"/>
    <w:link w:val="Footer"/>
    <w:uiPriority w:val="99"/>
    <w:rsid w:val="002B101E"/>
    <w:rPr>
      <w:rFonts w:eastAsia="Batang" w:cs="Times New Roman"/>
      <w:sz w:val="24"/>
      <w:szCs w:val="24"/>
      <w:lang w:eastAsia="ko-KR"/>
    </w:rPr>
  </w:style>
  <w:style w:type="character" w:styleId="PageNumber">
    <w:name w:val="page number"/>
    <w:basedOn w:val="DefaultParagraphFont"/>
    <w:rsid w:val="002B101E"/>
  </w:style>
  <w:style w:type="paragraph" w:styleId="NormalWeb">
    <w:name w:val="Normal (Web)"/>
    <w:basedOn w:val="Normal"/>
    <w:rsid w:val="002B101E"/>
    <w:pPr>
      <w:spacing w:before="100" w:beforeAutospacing="1" w:after="100" w:afterAutospacing="1"/>
    </w:pPr>
    <w:rPr>
      <w:rFonts w:eastAsia="Times New Roman"/>
      <w:lang w:eastAsia="en-US"/>
    </w:rPr>
  </w:style>
  <w:style w:type="paragraph" w:customStyle="1" w:styleId="Tenvb">
    <w:name w:val="Tenvb"/>
    <w:basedOn w:val="Normal"/>
    <w:link w:val="TenvbChar"/>
    <w:autoRedefine/>
    <w:rsid w:val="002B101E"/>
    <w:pPr>
      <w:ind w:firstLine="567"/>
      <w:jc w:val="center"/>
    </w:pPr>
    <w:rPr>
      <w:rFonts w:eastAsia="Arial"/>
      <w:b/>
      <w:spacing w:val="20"/>
      <w:sz w:val="28"/>
      <w:szCs w:val="28"/>
      <w:lang w:val="nl-NL" w:eastAsia="en-US"/>
    </w:rPr>
  </w:style>
  <w:style w:type="paragraph" w:customStyle="1" w:styleId="Giua">
    <w:name w:val="Giua"/>
    <w:basedOn w:val="Normal"/>
    <w:link w:val="GiuaChar"/>
    <w:rsid w:val="002B101E"/>
    <w:pPr>
      <w:spacing w:after="120"/>
      <w:jc w:val="center"/>
    </w:pPr>
    <w:rPr>
      <w:b/>
      <w:color w:val="0000FF"/>
      <w:szCs w:val="20"/>
      <w:lang w:eastAsia="en-US"/>
    </w:rPr>
  </w:style>
  <w:style w:type="character" w:customStyle="1" w:styleId="GiuaChar">
    <w:name w:val="Giua Char"/>
    <w:link w:val="Giua"/>
    <w:rsid w:val="002B101E"/>
    <w:rPr>
      <w:rFonts w:eastAsia="Batang" w:cs="Times New Roman"/>
      <w:b/>
      <w:color w:val="0000FF"/>
      <w:sz w:val="24"/>
      <w:szCs w:val="20"/>
    </w:rPr>
  </w:style>
  <w:style w:type="character" w:customStyle="1" w:styleId="TenvbChar">
    <w:name w:val="Tenvb Char"/>
    <w:link w:val="Tenvb"/>
    <w:rsid w:val="002B101E"/>
    <w:rPr>
      <w:rFonts w:eastAsia="Arial" w:cs="Times New Roman"/>
      <w:b/>
      <w:spacing w:val="20"/>
      <w:szCs w:val="2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5092</Words>
  <Characters>29030</Characters>
  <Application>Microsoft Office Word</Application>
  <DocSecurity>0</DocSecurity>
  <Lines>241</Lines>
  <Paragraphs>68</Paragraphs>
  <ScaleCrop>false</ScaleCrop>
  <Company>andongnhi.violet.vn</Company>
  <LinksUpToDate>false</LinksUpToDate>
  <CharactersWithSpaces>34054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2016-11-23T07:15:00Z</dcterms:created>
  <dcterms:modified xsi:type="dcterms:W3CDTF">2016-11-23T07:16:00Z</dcterms:modified>
</cp:coreProperties>
</file>